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48B3E">
      <w:pPr>
        <w:jc w:val="center"/>
        <w:rPr>
          <w:rFonts w:ascii="Times New Roman Regular" w:hAnsi="Times New Roman Regular" w:eastAsia="Songti SC Regular" w:cs="Times New Roman Regular"/>
          <w:b/>
          <w:bCs/>
          <w:color w:val="000000" w:themeColor="text1"/>
          <w:sz w:val="30"/>
          <w:szCs w:val="30"/>
          <w14:textFill>
            <w14:solidFill>
              <w14:schemeClr w14:val="tx1"/>
            </w14:solidFill>
          </w14:textFill>
        </w:rPr>
      </w:pPr>
      <w:r>
        <w:rPr>
          <w:rFonts w:ascii="Times New Roman Regular" w:hAnsi="Times New Roman Regular" w:eastAsia="Songti SC Regular" w:cs="Times New Roman Regular"/>
          <w:b/>
          <w:bCs/>
          <w:color w:val="000000" w:themeColor="text1"/>
          <w:sz w:val="30"/>
          <w:szCs w:val="30"/>
          <w14:textFill>
            <w14:solidFill>
              <w14:schemeClr w14:val="tx1"/>
            </w14:solidFill>
          </w14:textFill>
        </w:rPr>
        <w:t>天津财经大学</w:t>
      </w:r>
    </w:p>
    <w:p w14:paraId="7783F4E9">
      <w:pPr>
        <w:jc w:val="center"/>
        <w:rPr>
          <w:rFonts w:ascii="Times New Roman Regular" w:hAnsi="Times New Roman Regular" w:eastAsia="Songti SC Regular" w:cs="Times New Roman Regular"/>
          <w:b/>
          <w:bCs/>
          <w:color w:val="000000" w:themeColor="text1"/>
          <w:sz w:val="30"/>
          <w:szCs w:val="30"/>
          <w14:textFill>
            <w14:solidFill>
              <w14:schemeClr w14:val="tx1"/>
            </w14:solidFill>
          </w14:textFill>
        </w:rPr>
      </w:pPr>
      <w:r>
        <w:rPr>
          <w:rFonts w:ascii="Times New Roman Regular" w:hAnsi="Times New Roman Regular" w:eastAsia="Songti SC Regular" w:cs="Times New Roman Regular"/>
          <w:b/>
          <w:bCs/>
          <w:color w:val="000000" w:themeColor="text1"/>
          <w:sz w:val="30"/>
          <w:szCs w:val="30"/>
          <w14:textFill>
            <w14:solidFill>
              <w14:schemeClr w14:val="tx1"/>
            </w14:solidFill>
          </w14:textFill>
        </w:rPr>
        <w:t>202</w:t>
      </w:r>
      <w:r>
        <w:rPr>
          <w:rFonts w:hint="eastAsia" w:ascii="Times New Roman Regular" w:hAnsi="Times New Roman Regular" w:eastAsia="Songti SC Regular" w:cs="Times New Roman Regular"/>
          <w:b/>
          <w:bCs/>
          <w:color w:val="000000" w:themeColor="text1"/>
          <w:sz w:val="30"/>
          <w:szCs w:val="30"/>
          <w14:textFill>
            <w14:solidFill>
              <w14:schemeClr w14:val="tx1"/>
            </w14:solidFill>
          </w14:textFill>
        </w:rPr>
        <w:t>7</w:t>
      </w:r>
      <w:r>
        <w:rPr>
          <w:rFonts w:ascii="Times New Roman Regular" w:hAnsi="Times New Roman Regular" w:eastAsia="Songti SC Regular" w:cs="Times New Roman Regular"/>
          <w:b/>
          <w:bCs/>
          <w:color w:val="000000" w:themeColor="text1"/>
          <w:sz w:val="30"/>
          <w:szCs w:val="30"/>
          <w14:textFill>
            <w14:solidFill>
              <w14:schemeClr w14:val="tx1"/>
            </w14:solidFill>
          </w14:textFill>
        </w:rPr>
        <w:t>年硕士研究生入学考试</w:t>
      </w:r>
      <w:r>
        <w:rPr>
          <w:rFonts w:hint="eastAsia" w:ascii="Times New Roman Regular" w:hAnsi="Times New Roman Regular" w:eastAsia="Songti SC Regular" w:cs="Times New Roman Regular"/>
          <w:b/>
          <w:bCs/>
          <w:color w:val="000000" w:themeColor="text1"/>
          <w:sz w:val="30"/>
          <w:szCs w:val="30"/>
          <w:lang w:eastAsia="zh-CN"/>
          <w14:textFill>
            <w14:solidFill>
              <w14:schemeClr w14:val="tx1"/>
            </w14:solidFill>
          </w14:textFill>
        </w:rPr>
        <w:t>（</w:t>
      </w:r>
      <w:r>
        <w:rPr>
          <w:rFonts w:ascii="Times New Roman Regular" w:hAnsi="Times New Roman Regular" w:eastAsia="Songti SC Regular" w:cs="Times New Roman Regular"/>
          <w:b/>
          <w:bCs/>
          <w:color w:val="000000" w:themeColor="text1"/>
          <w:sz w:val="30"/>
          <w:szCs w:val="30"/>
          <w14:textFill>
            <w14:solidFill>
              <w14:schemeClr w14:val="tx1"/>
            </w14:solidFill>
          </w14:textFill>
        </w:rPr>
        <w:t>初试</w:t>
      </w:r>
      <w:r>
        <w:rPr>
          <w:rFonts w:hint="eastAsia" w:ascii="Times New Roman Regular" w:hAnsi="Times New Roman Regular" w:eastAsia="Songti SC Regular" w:cs="Times New Roman Regular"/>
          <w:b/>
          <w:bCs/>
          <w:color w:val="000000" w:themeColor="text1"/>
          <w:sz w:val="30"/>
          <w:szCs w:val="30"/>
          <w:lang w:eastAsia="zh-CN"/>
          <w14:textFill>
            <w14:solidFill>
              <w14:schemeClr w14:val="tx1"/>
            </w14:solidFill>
          </w14:textFill>
        </w:rPr>
        <w:t>）</w:t>
      </w:r>
      <w:r>
        <w:rPr>
          <w:rFonts w:ascii="Times New Roman Regular" w:hAnsi="Times New Roman Regular" w:eastAsia="Songti SC Regular" w:cs="Times New Roman Regular"/>
          <w:b/>
          <w:bCs/>
          <w:color w:val="000000" w:themeColor="text1"/>
          <w:sz w:val="30"/>
          <w:szCs w:val="30"/>
          <w14:textFill>
            <w14:solidFill>
              <w14:schemeClr w14:val="tx1"/>
            </w14:solidFill>
          </w14:textFill>
        </w:rPr>
        <w:t>考试要点及推荐书目</w:t>
      </w:r>
    </w:p>
    <w:p w14:paraId="119C5489">
      <w:pPr>
        <w:spacing w:line="460" w:lineRule="exact"/>
        <w:rPr>
          <w:rFonts w:ascii="Times New Roman Regular" w:hAnsi="Times New Roman Regular" w:eastAsia="Songti SC Regular" w:cs="Times New Roman Regular"/>
          <w:color w:val="000000" w:themeColor="text1"/>
          <w:sz w:val="32"/>
          <w:szCs w:val="32"/>
          <w14:textFill>
            <w14:solidFill>
              <w14:schemeClr w14:val="tx1"/>
            </w14:solidFill>
          </w14:textFill>
        </w:rPr>
      </w:pPr>
    </w:p>
    <w:p w14:paraId="152634B8">
      <w:pPr>
        <w:spacing w:line="440" w:lineRule="exact"/>
        <w:rPr>
          <w:rFonts w:hint="eastAsia"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科目及代码：245 二外法语</w:t>
      </w:r>
    </w:p>
    <w:p w14:paraId="7D27BEFA">
      <w:pPr>
        <w:spacing w:line="440" w:lineRule="exact"/>
        <w:rPr>
          <w:rFonts w:hint="eastAsia" w:asciiTheme="minorEastAsia" w:hAnsiTheme="minorEastAsia" w:eastAsiaTheme="minorEastAsia" w:cstheme="minorEastAsia"/>
          <w:color w:val="000000" w:themeColor="text1"/>
          <w:sz w:val="24"/>
          <w14:textFill>
            <w14:solidFill>
              <w14:schemeClr w14:val="tx1"/>
            </w14:solidFill>
          </w14:textFill>
        </w:rPr>
      </w:pPr>
    </w:p>
    <w:p w14:paraId="0574FF1E">
      <w:pPr>
        <w:spacing w:line="44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一、考试形式</w:t>
      </w:r>
    </w:p>
    <w:p w14:paraId="4B1B0A4C">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笔试、闭卷考试。考试时间为180分钟。满分为100分。</w:t>
      </w:r>
    </w:p>
    <w:p w14:paraId="4026D313">
      <w:pPr>
        <w:spacing w:line="440" w:lineRule="exact"/>
        <w:ind w:firstLine="480" w:firstLineChars="200"/>
        <w:rPr>
          <w:rFonts w:hint="eastAsia" w:asciiTheme="minorEastAsia" w:hAnsiTheme="minorEastAsia" w:eastAsiaTheme="minorEastAsia" w:cstheme="minorEastAsia"/>
          <w:bCs/>
          <w:color w:val="000000" w:themeColor="text1"/>
          <w:sz w:val="24"/>
          <w:szCs w:val="24"/>
          <w14:textFill>
            <w14:solidFill>
              <w14:schemeClr w14:val="tx1"/>
            </w14:solidFill>
          </w14:textFill>
        </w:rPr>
      </w:pPr>
    </w:p>
    <w:p w14:paraId="05132F94">
      <w:pPr>
        <w:spacing w:line="44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二、考试要点 (</w:t>
      </w:r>
      <w:r>
        <w:rPr>
          <w:rFonts w:hint="eastAsia" w:asciiTheme="minorEastAsia" w:hAnsiTheme="minorEastAsia" w:eastAsiaTheme="minorEastAsia" w:cstheme="minorEastAsia"/>
          <w:b/>
          <w:color w:val="000000" w:themeColor="text1"/>
          <w:sz w:val="24"/>
          <w14:textFill>
            <w14:solidFill>
              <w14:schemeClr w14:val="tx1"/>
            </w14:solidFill>
          </w14:textFill>
        </w:rPr>
        <w:t>不排除考察要点之外内容，仅供考生参考)</w:t>
      </w:r>
    </w:p>
    <w:p w14:paraId="69DC2A70">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二外法语考试旨在评估报考非法语相关专业考生对法语基础词汇和语法等法语基础语言知识的掌握程度及其阅读理解、翻译及写作等法语语言综合运用能力，保证被录取者具有相应的二外法语水平及语言相关综合素质，顺利开展研究生阶段的学习。</w:t>
      </w:r>
    </w:p>
    <w:p w14:paraId="7BE70DC4">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考试范围包括二外法语教学大纲中规定的本科阶段需要掌握的内容，具体内容有： </w:t>
      </w:r>
    </w:p>
    <w:p w14:paraId="120E50E6">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1. 法语语法：掌握基础阶段所要掌握的基本语法知识，特别是主要时态语态（直陈式现在时、复合过去时、未完成过去时、简单将来时、命令式、条件式现在时、虚拟式现在时、被动态等）的用法。掌握名词与形容词的性数配合、冠词、代词（人称代词、指示代词、关系代词等）、介词搭配、否定结构、比较级与最高级等。 </w:t>
      </w:r>
    </w:p>
    <w:p w14:paraId="32ED33F3">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2. 法语词汇：掌握基本词汇的用法、动词变位等。 </w:t>
      </w:r>
    </w:p>
    <w:p w14:paraId="1909DB69">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3. 阅读理解：理解文章主旨、细节及隐含意义，具备逻辑推理能力。 </w:t>
      </w:r>
    </w:p>
    <w:p w14:paraId="698A1F3F">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4. 法汉互译：汉译法要求语法结构正确，用词恰当，无明显中式法语痕迹。法译汉要求准确传递原文含义，符合汉语表达习惯。 </w:t>
      </w:r>
    </w:p>
    <w:p w14:paraId="137C7A16">
      <w:pPr>
        <w:widowControl/>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5. 法语写作：命题作文，能围绕给定主题组织内容，结构清晰，语句连贯，无重大语法错误。</w:t>
      </w:r>
    </w:p>
    <w:p w14:paraId="2430707E">
      <w:pPr>
        <w:spacing w:line="44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p>
    <w:p w14:paraId="76CF63F3">
      <w:pPr>
        <w:spacing w:line="440" w:lineRule="exact"/>
        <w:ind w:firstLine="480" w:firstLineChars="200"/>
        <w:rPr>
          <w:rFonts w:hint="eastAsia"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三、推荐书目</w:t>
      </w:r>
    </w:p>
    <w:p w14:paraId="12303BEF">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1. 由高等教育出版社出版、李志清、周林飞主编的《新大学法语》第一、二册及与此套教材相关的配套书籍； </w:t>
      </w:r>
    </w:p>
    <w:p w14:paraId="522E00FB">
      <w:pPr>
        <w:spacing w:line="44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2. 由外语教学与研究出版社出版、张敏等人主编的《新编大学法语》第一、二册及与此套教材相关的配套书籍。</w:t>
      </w:r>
    </w:p>
    <w:p w14:paraId="54497B68">
      <w:pPr>
        <w:spacing w:line="44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p>
    <w:p w14:paraId="3CC104D3">
      <w:pPr>
        <w:spacing w:line="440" w:lineRule="exact"/>
        <w:ind w:firstLine="480" w:firstLineChars="200"/>
        <w:rPr>
          <w:rFonts w:hint="eastAsia" w:asciiTheme="minorEastAsia" w:hAnsiTheme="minorEastAsia" w:eastAsiaTheme="minorEastAsia" w:cstheme="minorEastAsia"/>
          <w:b/>
          <w:color w:val="000000" w:themeColor="text1"/>
          <w:sz w:val="24"/>
          <w:szCs w:val="24"/>
          <w14:textFill>
            <w14:solidFill>
              <w14:schemeClr w14:val="tx1"/>
            </w14:solidFill>
          </w14:textFill>
        </w:rPr>
      </w:pPr>
      <w:bookmarkStart w:id="0" w:name="_GoBack"/>
      <w:bookmarkEnd w:id="0"/>
      <w:r>
        <w:rPr>
          <w:rFonts w:hint="eastAsia" w:asciiTheme="minorEastAsia" w:hAnsiTheme="minorEastAsia" w:eastAsiaTheme="minorEastAsia" w:cstheme="minorEastAsia"/>
          <w:b/>
          <w:color w:val="000000" w:themeColor="text1"/>
          <w:sz w:val="24"/>
          <w:szCs w:val="24"/>
          <w14:textFill>
            <w14:solidFill>
              <w14:schemeClr w14:val="tx1"/>
            </w14:solidFill>
          </w14:textFill>
        </w:rPr>
        <w:t>四、试卷结构</w:t>
      </w:r>
    </w:p>
    <w:p w14:paraId="1D973CD8">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第一题：语法选择题（共 10 题，10 分） </w:t>
      </w:r>
    </w:p>
    <w:p w14:paraId="3991E3D3">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第二题：介词或冠词填空（共 10 题，10 分） </w:t>
      </w:r>
    </w:p>
    <w:p w14:paraId="38669CC8">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第三题：代词填空（共 10 题，10 分） </w:t>
      </w:r>
    </w:p>
    <w:p w14:paraId="7158DB92">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第四题：动词时态填空（共 10 题，10 分） </w:t>
      </w:r>
    </w:p>
    <w:p w14:paraId="2FDD09BD">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第五题：阅读理解（共 10 题，20 分） </w:t>
      </w:r>
    </w:p>
    <w:p w14:paraId="58B5A3B3">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第六题：汉译法（共 5 题，10 分） </w:t>
      </w:r>
    </w:p>
    <w:p w14:paraId="2FC791A1">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 xml:space="preserve">第七题：法译汉（共 1 题，15 分） </w:t>
      </w:r>
    </w:p>
    <w:p w14:paraId="1A0368EE">
      <w:pPr>
        <w:spacing w:line="440" w:lineRule="exact"/>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第八题：作文（共 1 题，15 分）</w:t>
      </w:r>
    </w:p>
    <w:p w14:paraId="0BD32AA7">
      <w:pPr>
        <w:spacing w:line="44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p>
    <w:p w14:paraId="5F2E563D">
      <w:pPr>
        <w:spacing w:line="440" w:lineRule="exact"/>
        <w:ind w:firstLine="480" w:firstLineChars="200"/>
        <w:rPr>
          <w:rFonts w:hint="eastAsia" w:ascii="Songti SC Bold" w:hAnsi="Songti SC Bold" w:eastAsia="Songti SC Bold" w:cs="Songti SC Bold"/>
          <w:b/>
          <w:bCs/>
          <w:color w:val="000000"/>
          <w:kern w:val="0"/>
          <w:sz w:val="24"/>
          <w:szCs w:val="24"/>
          <w:lang w:bidi="ar"/>
        </w:rPr>
      </w:pPr>
      <w:r>
        <w:rPr>
          <w:rFonts w:hint="eastAsia" w:ascii="Songti SC Bold" w:hAnsi="Songti SC Bold" w:eastAsia="Songti SC Bold" w:cs="Songti SC Bold"/>
          <w:b/>
          <w:bCs/>
          <w:color w:val="000000" w:themeColor="text1"/>
          <w:sz w:val="24"/>
          <w:szCs w:val="24"/>
          <w14:textFill>
            <w14:solidFill>
              <w14:schemeClr w14:val="tx1"/>
            </w14:solidFill>
          </w14:textFill>
        </w:rPr>
        <w:t>五、样题</w:t>
      </w:r>
    </w:p>
    <w:p w14:paraId="22659D83">
      <w:pPr>
        <w:widowControl/>
        <w:spacing w:line="440" w:lineRule="exact"/>
        <w:ind w:firstLine="480" w:firstLineChars="200"/>
      </w:pPr>
      <w:r>
        <w:rPr>
          <w:rFonts w:ascii="Times New Roman" w:hAnsi="Times New Roman" w:eastAsia="宋体" w:cs="Times New Roman"/>
          <w:b/>
          <w:bCs/>
          <w:color w:val="000000"/>
          <w:kern w:val="0"/>
          <w:sz w:val="24"/>
          <w:szCs w:val="24"/>
          <w:lang w:bidi="ar"/>
        </w:rPr>
        <w:t xml:space="preserve">I. Choisissez la bonne réponse </w:t>
      </w:r>
      <w:r>
        <w:rPr>
          <w:rFonts w:ascii="Times New Roman" w:hAnsi="Times New Roman" w:eastAsia="宋体" w:cs="Times New Roman"/>
          <w:b/>
          <w:bCs/>
          <w:color w:val="000000"/>
          <w:kern w:val="0"/>
          <w:sz w:val="20"/>
          <w:szCs w:val="20"/>
          <w:lang w:bidi="ar"/>
        </w:rPr>
        <w:t>(</w:t>
      </w:r>
      <w:r>
        <w:rPr>
          <w:rFonts w:ascii="宋体" w:hAnsi="宋体" w:eastAsia="宋体" w:cs="宋体"/>
          <w:b/>
          <w:bCs/>
          <w:color w:val="000000"/>
          <w:kern w:val="0"/>
          <w:sz w:val="20"/>
          <w:szCs w:val="20"/>
          <w:lang w:bidi="ar"/>
        </w:rPr>
        <w:t>选择正确的答案</w:t>
      </w:r>
      <w:r>
        <w:rPr>
          <w:rFonts w:ascii="Times New Roman" w:hAnsi="Times New Roman" w:eastAsia="宋体" w:cs="Times New Roman"/>
          <w:b/>
          <w:bCs/>
          <w:color w:val="000000"/>
          <w:kern w:val="0"/>
          <w:sz w:val="20"/>
          <w:szCs w:val="20"/>
          <w:lang w:bidi="ar"/>
        </w:rPr>
        <w:t>)</w:t>
      </w:r>
      <w:r>
        <w:rPr>
          <w:rFonts w:ascii="Times New Roman" w:hAnsi="Times New Roman" w:eastAsia="宋体" w:cs="Times New Roman"/>
          <w:b/>
          <w:bCs/>
          <w:color w:val="000000"/>
          <w:kern w:val="0"/>
          <w:sz w:val="24"/>
          <w:szCs w:val="24"/>
          <w:lang w:bidi="ar"/>
        </w:rPr>
        <w:t xml:space="preserve">. (10 points) </w:t>
      </w:r>
    </w:p>
    <w:p w14:paraId="680994FC">
      <w:pPr>
        <w:widowControl/>
        <w:spacing w:line="440" w:lineRule="exact"/>
        <w:ind w:firstLine="480" w:firstLineChars="200"/>
      </w:pPr>
      <w:r>
        <w:rPr>
          <w:rFonts w:ascii="Times New Roman" w:hAnsi="Times New Roman" w:eastAsia="宋体" w:cs="Times New Roman"/>
          <w:color w:val="000000"/>
          <w:kern w:val="0"/>
          <w:sz w:val="24"/>
          <w:szCs w:val="24"/>
          <w:lang w:bidi="ar"/>
        </w:rPr>
        <w:t xml:space="preserve">1. Elle n’est plus jeune, mais elle a _____. </w:t>
      </w:r>
    </w:p>
    <w:p w14:paraId="15FACE13">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un charme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des charmes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beaucoup de charme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beaucoup de charmes </w:t>
      </w:r>
    </w:p>
    <w:p w14:paraId="38FA494A">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 Elle se tient ______ malgré son âge. </w:t>
      </w:r>
    </w:p>
    <w:p w14:paraId="664869D9">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droite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droit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droites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droits </w:t>
      </w:r>
    </w:p>
    <w:p w14:paraId="50DE1DCF">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3. Les Français mangent beaucoup de ______. </w:t>
      </w:r>
    </w:p>
    <w:p w14:paraId="1223A90A">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pomme de terre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pommes de terres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pommes de terre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pomme de terres </w:t>
      </w:r>
    </w:p>
    <w:p w14:paraId="3F81A108">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4. Ne lui ______ pas de l’emmener au bord de la mer. Tu le gâtes. </w:t>
      </w:r>
    </w:p>
    <w:p w14:paraId="1C05C0A0">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promettez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promet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promets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promettre </w:t>
      </w:r>
    </w:p>
    <w:p w14:paraId="4B76EF6E">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5. C’est demain ______ elle partira pour Cannes. </w:t>
      </w:r>
    </w:p>
    <w:p w14:paraId="61E85323">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qu’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dans lequel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où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dont </w:t>
      </w:r>
    </w:p>
    <w:p w14:paraId="382758E4">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6. Ils ______ un regard profond. </w:t>
      </w:r>
    </w:p>
    <w:p w14:paraId="0C461C78">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se sont échangée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se sont échangées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se sont échangé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se sont échangés </w:t>
      </w:r>
    </w:p>
    <w:p w14:paraId="476F5B6D">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7. Elle a mis ses chaussures ______ neuves. </w:t>
      </w:r>
    </w:p>
    <w:p w14:paraId="25F8248B">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tout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tous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toute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toutes </w:t>
      </w:r>
    </w:p>
    <w:p w14:paraId="4CC592C9">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8. Les accidents ______ au mauvais temps sont fréquents. </w:t>
      </w:r>
    </w:p>
    <w:p w14:paraId="5B012999">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dûs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dus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dûes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dues </w:t>
      </w:r>
    </w:p>
    <w:p w14:paraId="6A125D79">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9. Il faut transmettre ______ héritage à nos petits-enfants. </w:t>
      </w:r>
    </w:p>
    <w:p w14:paraId="5B29580D">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 xml:space="preserve">A. cet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ce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cette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ces </w:t>
      </w:r>
    </w:p>
    <w:p w14:paraId="4C947D22">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10. Les déménageurs ______ les meubles. </w:t>
      </w:r>
    </w:p>
    <w:p w14:paraId="0D70F29F">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A. ont descendus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B. sont descendus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C. ont descendu </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D. sont descendues </w:t>
      </w:r>
    </w:p>
    <w:p w14:paraId="4706885F">
      <w:pPr>
        <w:widowControl/>
        <w:spacing w:line="440" w:lineRule="exact"/>
        <w:rPr>
          <w:rFonts w:ascii="Times New Roman" w:hAnsi="Times New Roman" w:eastAsia="宋体" w:cs="Times New Roman"/>
          <w:b/>
          <w:bCs/>
          <w:color w:val="000000"/>
          <w:kern w:val="0"/>
          <w:sz w:val="24"/>
          <w:szCs w:val="24"/>
          <w:lang w:val="fr-FR" w:bidi="ar"/>
        </w:rPr>
      </w:pPr>
    </w:p>
    <w:p w14:paraId="6D01678F">
      <w:pPr>
        <w:widowControl/>
        <w:spacing w:line="440" w:lineRule="exact"/>
        <w:ind w:firstLine="480" w:firstLineChars="200"/>
        <w:rPr>
          <w:lang w:val="fr-FR"/>
        </w:rPr>
      </w:pPr>
      <w:r>
        <w:rPr>
          <w:rFonts w:ascii="Times New Roman" w:hAnsi="Times New Roman" w:eastAsia="宋体" w:cs="Times New Roman"/>
          <w:b/>
          <w:bCs/>
          <w:color w:val="000000"/>
          <w:kern w:val="0"/>
          <w:sz w:val="24"/>
          <w:szCs w:val="24"/>
          <w:lang w:val="fr-FR" w:bidi="ar"/>
        </w:rPr>
        <w:t xml:space="preserve">II. Remplacez les blancs par une préposition ou un article qui convient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用适当的介词或冠词填空</w:t>
      </w:r>
      <w:r>
        <w:rPr>
          <w:rFonts w:ascii="Times New Roman" w:hAnsi="Times New Roman" w:eastAsia="宋体" w:cs="Times New Roman"/>
          <w:b/>
          <w:bCs/>
          <w:color w:val="000000"/>
          <w:kern w:val="0"/>
          <w:sz w:val="20"/>
          <w:szCs w:val="20"/>
          <w:lang w:val="fr-FR" w:bidi="ar"/>
        </w:rPr>
        <w:t>)</w:t>
      </w:r>
      <w:r>
        <w:rPr>
          <w:rFonts w:ascii="Times New Roman" w:hAnsi="Times New Roman" w:eastAsia="宋体" w:cs="Times New Roman"/>
          <w:b/>
          <w:bCs/>
          <w:color w:val="000000"/>
          <w:kern w:val="0"/>
          <w:sz w:val="24"/>
          <w:szCs w:val="24"/>
          <w:lang w:val="fr-FR" w:bidi="ar"/>
        </w:rPr>
        <w:t xml:space="preserve">. (10 points) </w:t>
      </w:r>
    </w:p>
    <w:p w14:paraId="7F879503">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11. Vous pouvez m’appeler ______ cas d’urgence. </w:t>
      </w:r>
    </w:p>
    <w:p w14:paraId="358E74F4">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12. Le salon sera fermé ______ 2 au 16 août. </w:t>
      </w:r>
    </w:p>
    <w:p w14:paraId="263DD098">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13. Il suffit ______ dire un mot pour tout arranger. </w:t>
      </w:r>
    </w:p>
    <w:p w14:paraId="2E1254D6">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14. Ma soeur a conseillé ______ mon mari de partir plus tard. </w:t>
      </w:r>
    </w:p>
    <w:p w14:paraId="6366026A">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15. Il faut entrer un ______un. Ne vous bousculez pas. </w:t>
      </w:r>
    </w:p>
    <w:p w14:paraId="5D14715B">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16. Cela a ______ importance ? Je ne le crois pas. </w:t>
      </w:r>
    </w:p>
    <w:p w14:paraId="36C55EDE">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17. Il est venu chez moi______ l’orage. </w:t>
      </w:r>
    </w:p>
    <w:p w14:paraId="29DA70D2">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18. Les Dupont vivent ici ______ longtemps. Ils connaissent bien la ville.</w:t>
      </w:r>
    </w:p>
    <w:p w14:paraId="75C0A24B">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19. Il sera plus compétent ______ deux ans. </w:t>
      </w:r>
    </w:p>
    <w:p w14:paraId="4CE7A258">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20. ______ Belgique est un beau pays. </w:t>
      </w:r>
    </w:p>
    <w:p w14:paraId="1C60C282">
      <w:pPr>
        <w:widowControl/>
        <w:spacing w:line="440" w:lineRule="exact"/>
        <w:rPr>
          <w:rFonts w:ascii="Times New Roman" w:hAnsi="Times New Roman" w:eastAsia="宋体" w:cs="Times New Roman"/>
          <w:b/>
          <w:bCs/>
          <w:color w:val="000000"/>
          <w:kern w:val="0"/>
          <w:sz w:val="24"/>
          <w:szCs w:val="24"/>
          <w:lang w:val="fr-FR" w:bidi="ar"/>
        </w:rPr>
      </w:pPr>
    </w:p>
    <w:p w14:paraId="098408B1">
      <w:pPr>
        <w:widowControl/>
        <w:spacing w:line="440" w:lineRule="exact"/>
        <w:ind w:firstLine="480" w:firstLineChars="200"/>
        <w:rPr>
          <w:lang w:val="fr-FR"/>
        </w:rPr>
      </w:pPr>
      <w:r>
        <w:rPr>
          <w:rFonts w:ascii="Times New Roman" w:hAnsi="Times New Roman" w:eastAsia="宋体" w:cs="Times New Roman"/>
          <w:b/>
          <w:bCs/>
          <w:color w:val="000000"/>
          <w:kern w:val="0"/>
          <w:sz w:val="24"/>
          <w:szCs w:val="24"/>
          <w:lang w:val="fr-FR" w:bidi="ar"/>
        </w:rPr>
        <w:t xml:space="preserve">III. Remplacez les blancs par un pronom convenable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用适当的代词填空</w:t>
      </w:r>
      <w:r>
        <w:rPr>
          <w:rFonts w:ascii="Times New Roman" w:hAnsi="Times New Roman" w:eastAsia="宋体" w:cs="Times New Roman"/>
          <w:b/>
          <w:bCs/>
          <w:color w:val="000000"/>
          <w:kern w:val="0"/>
          <w:sz w:val="20"/>
          <w:szCs w:val="20"/>
          <w:lang w:val="fr-FR" w:bidi="ar"/>
        </w:rPr>
        <w:t>)</w:t>
      </w:r>
      <w:r>
        <w:rPr>
          <w:rFonts w:ascii="Times New Roman" w:hAnsi="Times New Roman" w:eastAsia="宋体" w:cs="Times New Roman"/>
          <w:b/>
          <w:bCs/>
          <w:color w:val="000000"/>
          <w:kern w:val="0"/>
          <w:sz w:val="24"/>
          <w:szCs w:val="24"/>
          <w:lang w:val="fr-FR" w:bidi="ar"/>
        </w:rPr>
        <w:t xml:space="preserve">. (10 points) </w:t>
      </w:r>
    </w:p>
    <w:p w14:paraId="0F57CC61">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21. J’ai fait du tennis avec une fille ______ j’avais rencontrée dans un parc. </w:t>
      </w:r>
    </w:p>
    <w:p w14:paraId="7E0C8D66">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22. Il a dîné avec un artiste ______ il a oublié le nom. </w:t>
      </w:r>
    </w:p>
    <w:p w14:paraId="685AB5F8">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23. Tu peux me donner ces baguettes ? Tu ne sais pas te ______ servir. </w:t>
      </w:r>
    </w:p>
    <w:p w14:paraId="480B25F2">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24. Elle nous a montré des photos d’un jardin superbe ______ elle avait passé toute</w:t>
      </w:r>
      <w:r>
        <w:rPr>
          <w:rFonts w:hint="eastAsia" w:ascii="Times New Roman" w:hAnsi="Times New Roman" w:eastAsia="宋体" w:cs="Times New Roman"/>
          <w:color w:val="000000"/>
          <w:kern w:val="0"/>
          <w:sz w:val="24"/>
          <w:szCs w:val="24"/>
          <w:lang w:val="fr-FR" w:bidi="ar"/>
        </w:rPr>
        <w:t xml:space="preserve"> </w:t>
      </w:r>
      <w:r>
        <w:rPr>
          <w:rFonts w:ascii="Times New Roman" w:hAnsi="Times New Roman" w:eastAsia="宋体" w:cs="Times New Roman"/>
          <w:color w:val="000000"/>
          <w:kern w:val="0"/>
          <w:sz w:val="24"/>
          <w:szCs w:val="24"/>
          <w:lang w:val="fr-FR" w:bidi="ar"/>
        </w:rPr>
        <w:t xml:space="preserve">l’après-midi. </w:t>
      </w:r>
    </w:p>
    <w:p w14:paraId="26E82F94">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25. La conférence à ______ je viens d’assister m’a impressionnée. </w:t>
      </w:r>
    </w:p>
    <w:p w14:paraId="71E34BBE">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26. Ces hommes sont méchants. Il faut se méfier de ______. </w:t>
      </w:r>
    </w:p>
    <w:p w14:paraId="1B7EA5A9">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27. Elle a rangé ses affaires. Je n’ai pas encore rangé les _____. </w:t>
      </w:r>
    </w:p>
    <w:p w14:paraId="777E2B0D">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28. J’ai vu ce film au cinéma VOX. Tu le connais ? C’est ______ où on passe de vieux films. </w:t>
      </w:r>
    </w:p>
    <w:p w14:paraId="48E6651F">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29. Il joue encore aux jeux vidéo. Lundi prochain, il va passer un examen, mais il ne ______ pense pas. </w:t>
      </w:r>
    </w:p>
    <w:p w14:paraId="5B98FA82">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30. ______ de ces images ne peut l’attirer. </w:t>
      </w:r>
    </w:p>
    <w:p w14:paraId="7E874772">
      <w:pPr>
        <w:widowControl/>
        <w:spacing w:line="440" w:lineRule="exact"/>
        <w:rPr>
          <w:rFonts w:ascii="Times New Roman" w:hAnsi="Times New Roman" w:eastAsia="宋体" w:cs="Times New Roman"/>
          <w:b/>
          <w:bCs/>
          <w:color w:val="000000"/>
          <w:kern w:val="0"/>
          <w:sz w:val="24"/>
          <w:szCs w:val="24"/>
          <w:lang w:val="fr-FR" w:bidi="ar"/>
        </w:rPr>
      </w:pPr>
    </w:p>
    <w:p w14:paraId="30069723">
      <w:pPr>
        <w:widowControl/>
        <w:spacing w:line="440" w:lineRule="exact"/>
        <w:ind w:firstLine="480" w:firstLineChars="200"/>
        <w:rPr>
          <w:lang w:val="fr-FR"/>
        </w:rPr>
      </w:pPr>
      <w:r>
        <w:rPr>
          <w:rFonts w:ascii="Times New Roman" w:hAnsi="Times New Roman" w:eastAsia="宋体" w:cs="Times New Roman"/>
          <w:b/>
          <w:bCs/>
          <w:color w:val="000000"/>
          <w:kern w:val="0"/>
          <w:sz w:val="24"/>
          <w:szCs w:val="24"/>
          <w:lang w:val="fr-FR" w:bidi="ar"/>
        </w:rPr>
        <w:t xml:space="preserve">IV. Mettez les verbes entre parenthèses au temps et au mode convenables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用括号中所给动词的适当时态和语式填空</w:t>
      </w:r>
      <w:r>
        <w:rPr>
          <w:rFonts w:ascii="Times New Roman" w:hAnsi="Times New Roman" w:eastAsia="宋体" w:cs="Times New Roman"/>
          <w:b/>
          <w:bCs/>
          <w:color w:val="000000"/>
          <w:kern w:val="0"/>
          <w:sz w:val="20"/>
          <w:szCs w:val="20"/>
          <w:lang w:val="fr-FR" w:bidi="ar"/>
        </w:rPr>
        <w:t>)</w:t>
      </w:r>
      <w:r>
        <w:rPr>
          <w:rFonts w:ascii="Times New Roman" w:hAnsi="Times New Roman" w:eastAsia="宋体" w:cs="Times New Roman"/>
          <w:b/>
          <w:bCs/>
          <w:color w:val="000000"/>
          <w:kern w:val="0"/>
          <w:sz w:val="24"/>
          <w:szCs w:val="24"/>
          <w:lang w:val="fr-FR" w:bidi="ar"/>
        </w:rPr>
        <w:t xml:space="preserve">. (10 points) </w:t>
      </w:r>
    </w:p>
    <w:p w14:paraId="0B8B2F03">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Il (31.faire) ______ beau, mais le vent (32.être) ______ frais quand l’avion présidentiel (33.se poser) ______ à l’aéroport vers 10 heures du matin. De nombreux journalistes (34.attendre) ______ au pied de l’escalier et (35.se préparer) ______ à prendre des photos du couple présidentiel le plus glamour du monde. Ils (36.vérifer) ______ leurs appareils photo quand on (37.ouvrir) ______ la porte de l’avion. La première femme française (38.sortir) ______. Elle (39.porter) ______ un élégant tailleur gris de Dior, très classique. Elle (40.ressembler) ______ un peu à Jackie Kennedy. </w:t>
      </w:r>
    </w:p>
    <w:p w14:paraId="2B607E71">
      <w:pPr>
        <w:widowControl/>
        <w:spacing w:line="440" w:lineRule="exact"/>
        <w:rPr>
          <w:rFonts w:ascii="Times New Roman" w:hAnsi="Times New Roman" w:eastAsia="宋体" w:cs="Times New Roman"/>
          <w:b/>
          <w:bCs/>
          <w:color w:val="000000"/>
          <w:kern w:val="0"/>
          <w:sz w:val="24"/>
          <w:szCs w:val="24"/>
          <w:lang w:val="fr-FR" w:bidi="ar"/>
        </w:rPr>
      </w:pPr>
    </w:p>
    <w:p w14:paraId="66AFC782">
      <w:pPr>
        <w:widowControl/>
        <w:spacing w:line="440" w:lineRule="exact"/>
        <w:ind w:firstLine="480" w:firstLineChars="200"/>
        <w:rPr>
          <w:lang w:val="fr-FR"/>
        </w:rPr>
      </w:pPr>
      <w:r>
        <w:rPr>
          <w:rFonts w:ascii="Times New Roman" w:hAnsi="Times New Roman" w:eastAsia="宋体" w:cs="Times New Roman"/>
          <w:b/>
          <w:bCs/>
          <w:color w:val="000000"/>
          <w:kern w:val="0"/>
          <w:sz w:val="24"/>
          <w:szCs w:val="24"/>
          <w:lang w:val="fr-FR" w:bidi="ar"/>
        </w:rPr>
        <w:t xml:space="preserve">V. Compréhension écrite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阅读理解</w:t>
      </w:r>
      <w:r>
        <w:rPr>
          <w:rFonts w:ascii="Times New Roman" w:hAnsi="Times New Roman" w:eastAsia="宋体" w:cs="Times New Roman"/>
          <w:b/>
          <w:bCs/>
          <w:color w:val="000000"/>
          <w:kern w:val="0"/>
          <w:sz w:val="20"/>
          <w:szCs w:val="20"/>
          <w:lang w:val="fr-FR" w:bidi="ar"/>
        </w:rPr>
        <w:t>)</w:t>
      </w:r>
      <w:r>
        <w:rPr>
          <w:rFonts w:ascii="Times New Roman" w:hAnsi="Times New Roman" w:eastAsia="宋体" w:cs="Times New Roman"/>
          <w:b/>
          <w:bCs/>
          <w:color w:val="000000"/>
          <w:kern w:val="0"/>
          <w:sz w:val="24"/>
          <w:szCs w:val="24"/>
          <w:lang w:val="fr-FR" w:bidi="ar"/>
        </w:rPr>
        <w:t>. (20 points)</w:t>
      </w:r>
    </w:p>
    <w:p w14:paraId="421E2C4A">
      <w:pPr>
        <w:widowControl/>
        <w:spacing w:line="440" w:lineRule="exact"/>
        <w:ind w:firstLine="480" w:firstLineChars="200"/>
        <w:rPr>
          <w:lang w:val="fr-FR"/>
        </w:rPr>
      </w:pPr>
      <w:r>
        <w:rPr>
          <w:rFonts w:ascii="Times New Roman" w:hAnsi="Times New Roman" w:eastAsia="宋体" w:cs="Times New Roman"/>
          <w:b/>
          <w:bCs/>
          <w:color w:val="000000"/>
          <w:kern w:val="0"/>
          <w:sz w:val="24"/>
          <w:szCs w:val="24"/>
          <w:lang w:val="fr-FR" w:bidi="ar"/>
        </w:rPr>
        <w:t xml:space="preserve">Lisez les deux textes et faites le bon choix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阅读以下两篇短文并做出正确的选择</w:t>
      </w:r>
      <w:r>
        <w:rPr>
          <w:rFonts w:ascii="Times New Roman" w:hAnsi="Times New Roman" w:eastAsia="宋体" w:cs="Times New Roman"/>
          <w:b/>
          <w:bCs/>
          <w:color w:val="000000"/>
          <w:kern w:val="0"/>
          <w:sz w:val="20"/>
          <w:szCs w:val="20"/>
          <w:lang w:val="fr-FR" w:bidi="ar"/>
        </w:rPr>
        <w:t xml:space="preserve">) </w:t>
      </w:r>
    </w:p>
    <w:p w14:paraId="111A399B">
      <w:pPr>
        <w:widowControl/>
        <w:spacing w:line="440" w:lineRule="exact"/>
        <w:ind w:firstLine="480" w:firstLineChars="200"/>
        <w:rPr>
          <w:lang w:val="fr-FR"/>
        </w:rPr>
      </w:pPr>
      <w:r>
        <w:rPr>
          <w:rFonts w:ascii="Times New Roman" w:hAnsi="Times New Roman" w:eastAsia="宋体" w:cs="Times New Roman"/>
          <w:b/>
          <w:bCs/>
          <w:color w:val="000000"/>
          <w:kern w:val="0"/>
          <w:sz w:val="24"/>
          <w:szCs w:val="24"/>
          <w:lang w:val="fr-FR" w:bidi="ar"/>
        </w:rPr>
        <w:t xml:space="preserve">Texte 1 </w:t>
      </w:r>
    </w:p>
    <w:p w14:paraId="2B1EDC5C">
      <w:pPr>
        <w:widowControl/>
        <w:spacing w:line="440" w:lineRule="exact"/>
        <w:jc w:val="center"/>
        <w:rPr>
          <w:lang w:val="fr-FR"/>
        </w:rPr>
      </w:pPr>
      <w:r>
        <w:rPr>
          <w:rFonts w:ascii="Times New Roman" w:hAnsi="Times New Roman" w:eastAsia="宋体" w:cs="Times New Roman"/>
          <w:b/>
          <w:bCs/>
          <w:color w:val="000000"/>
          <w:kern w:val="0"/>
          <w:sz w:val="24"/>
          <w:szCs w:val="24"/>
          <w:lang w:val="fr-FR" w:bidi="ar"/>
        </w:rPr>
        <w:t>Le covoiturage</w:t>
      </w:r>
    </w:p>
    <w:p w14:paraId="3E12C0A9">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Lorsque vous observez des voitures dans la rue, aux heures de pointe, vous voyez souvent une personne au volant. On remarque parfois la présence d’un passager, d’une passagère ou d’un enfant derrière, mais rarement plus. Il reste donc au moins deux ou trois places dans chaque voiture pour d’autres personnes. Si on pouvaits’organiser avec des amis, des voisins ou des collègues pour voyager à trois, à quatre ou même à cinq, on ferait diminuer considérablement le nombre de voitures en circulation, le taux de pollution et les embouteillages. Aujourd’hui, il existe des applications sur le téléphone portable qui facilitent encore cette pratique. </w:t>
      </w:r>
    </w:p>
    <w:p w14:paraId="1DC48ABF">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D’un point de vue pratique, cela revient à moins cher de partager les frais d’essence et de stationnement avec le conducteur principal. C’est aussi plus confortable et plus rapide que le métro et l’autobus si on habite en banlieue ou loin de son lieu de travail. De plus, on fait un cadeau inestimable à la société en aidant à faire réduire le taux de pollution qui est à son plus haut point dans presque toutes les grandes villes de la planète. </w:t>
      </w:r>
    </w:p>
    <w:p w14:paraId="0141CD96">
      <w:pPr>
        <w:widowControl/>
        <w:spacing w:line="440" w:lineRule="exact"/>
        <w:rPr>
          <w:rFonts w:ascii="Times New Roman" w:hAnsi="Times New Roman" w:eastAsia="宋体" w:cs="Times New Roman"/>
          <w:color w:val="000000"/>
          <w:kern w:val="0"/>
          <w:sz w:val="24"/>
          <w:szCs w:val="24"/>
          <w:lang w:val="fr-FR" w:bidi="ar"/>
        </w:rPr>
      </w:pPr>
    </w:p>
    <w:p w14:paraId="0AFF5E96">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41. La pratique du covoiturage consiste à ____________. </w:t>
      </w:r>
    </w:p>
    <w:p w14:paraId="38255EDA">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conduire à plusieurs </w:t>
      </w:r>
    </w:p>
    <w:p w14:paraId="27B1B29E">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conduire la voiture d’un ami </w:t>
      </w:r>
    </w:p>
    <w:p w14:paraId="6D626171">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voyager à plusieurs personnes </w:t>
      </w:r>
    </w:p>
    <w:p w14:paraId="1BF88E1B">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voyager seul </w:t>
      </w:r>
    </w:p>
    <w:p w14:paraId="0FC3B3AB">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42. Aux heures de pointe, on voit beaucoup de gens ___________. </w:t>
      </w:r>
    </w:p>
    <w:p w14:paraId="2D0E53D3">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conduire seuls leur voiture </w:t>
      </w:r>
    </w:p>
    <w:p w14:paraId="7C8635DA">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voyager avec trois ou quatre passagers et des enfants </w:t>
      </w:r>
    </w:p>
    <w:p w14:paraId="5EBF26C7">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marcher à pied pour réduire la pollution </w:t>
      </w:r>
    </w:p>
    <w:p w14:paraId="7F511A4F">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prendre le métro ou le bus pour éviter les embouteillages </w:t>
      </w:r>
    </w:p>
    <w:p w14:paraId="485635AB">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43. En pratiquant le covoiturage, ____________. </w:t>
      </w:r>
    </w:p>
    <w:p w14:paraId="1A5AE227">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on paie plus cher </w:t>
      </w:r>
    </w:p>
    <w:p w14:paraId="7A428B08">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on économise de l’argent </w:t>
      </w:r>
    </w:p>
    <w:p w14:paraId="2C8DF240">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on va moins vite mais c’est confortable </w:t>
      </w:r>
    </w:p>
    <w:p w14:paraId="422E0E47">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on fait un cadeau à son ami </w:t>
      </w:r>
    </w:p>
    <w:p w14:paraId="4956AE55">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44. Si on fait le covoiturage, le nombre de voitures en circulation aux heures de pointe </w:t>
      </w:r>
    </w:p>
    <w:p w14:paraId="63DEB558">
      <w:pPr>
        <w:widowControl/>
        <w:spacing w:line="440" w:lineRule="exact"/>
        <w:rPr>
          <w:lang w:val="fr-FR"/>
        </w:rPr>
      </w:pPr>
      <w:r>
        <w:rPr>
          <w:rFonts w:ascii="Times New Roman" w:hAnsi="Times New Roman" w:eastAsia="宋体" w:cs="Times New Roman"/>
          <w:color w:val="000000"/>
          <w:kern w:val="0"/>
          <w:sz w:val="24"/>
          <w:szCs w:val="24"/>
          <w:lang w:val="fr-FR" w:bidi="ar"/>
        </w:rPr>
        <w:t xml:space="preserve">___________. </w:t>
      </w:r>
    </w:p>
    <w:p w14:paraId="3BFFE25D">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ralentit le trafic </w:t>
      </w:r>
    </w:p>
    <w:p w14:paraId="6F9020E9">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fait augmenter le nombre de passagers dans le métro ou l’autobus </w:t>
      </w:r>
    </w:p>
    <w:p w14:paraId="0A06377F">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fait augmenter le taux de pollution dans les grandes villes </w:t>
      </w:r>
    </w:p>
    <w:p w14:paraId="785A3190">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fait diminuer le taux de pollution de toute la planète </w:t>
      </w:r>
    </w:p>
    <w:p w14:paraId="646729B7">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45. Si on habite loin, __________. </w:t>
      </w:r>
    </w:p>
    <w:p w14:paraId="4CF1B7CE">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le covoiturage est moins avantageux que le métro ou l’autobus </w:t>
      </w:r>
    </w:p>
    <w:p w14:paraId="7B3C3307">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le covoiturage est aussi intéressant que le métro ou l’autobus </w:t>
      </w:r>
    </w:p>
    <w:p w14:paraId="51F59FD0">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le covoiturage est trop cher par rapport au métro ou à l’autobus </w:t>
      </w:r>
    </w:p>
    <w:p w14:paraId="65AEBBF4">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D. le covoiturage est plus confortable et permet d’aller plus vite</w:t>
      </w:r>
    </w:p>
    <w:p w14:paraId="78D73BF4">
      <w:pPr>
        <w:widowControl/>
        <w:spacing w:line="440" w:lineRule="exact"/>
        <w:rPr>
          <w:rFonts w:ascii="Times New Roman" w:hAnsi="Times New Roman" w:eastAsia="宋体" w:cs="Times New Roman"/>
          <w:b/>
          <w:bCs/>
          <w:color w:val="000000"/>
          <w:kern w:val="0"/>
          <w:sz w:val="24"/>
          <w:szCs w:val="24"/>
          <w:lang w:val="fr-FR" w:bidi="ar"/>
        </w:rPr>
      </w:pPr>
    </w:p>
    <w:p w14:paraId="57ECD501">
      <w:pPr>
        <w:widowControl/>
        <w:spacing w:line="440" w:lineRule="exact"/>
        <w:rPr>
          <w:lang w:val="fr-FR"/>
        </w:rPr>
      </w:pPr>
      <w:r>
        <w:rPr>
          <w:rFonts w:ascii="Times New Roman" w:hAnsi="Times New Roman" w:eastAsia="宋体" w:cs="Times New Roman"/>
          <w:b/>
          <w:bCs/>
          <w:color w:val="000000"/>
          <w:kern w:val="0"/>
          <w:sz w:val="24"/>
          <w:szCs w:val="24"/>
          <w:lang w:val="fr-FR" w:bidi="ar"/>
        </w:rPr>
        <w:t xml:space="preserve">Texte 2 </w:t>
      </w:r>
    </w:p>
    <w:p w14:paraId="33AFB025">
      <w:pPr>
        <w:widowControl/>
        <w:spacing w:line="440" w:lineRule="exact"/>
        <w:jc w:val="center"/>
        <w:rPr>
          <w:lang w:val="fr-FR"/>
        </w:rPr>
      </w:pPr>
      <w:r>
        <w:rPr>
          <w:rFonts w:ascii="Times New Roman" w:hAnsi="Times New Roman" w:eastAsia="宋体" w:cs="Times New Roman"/>
          <w:b/>
          <w:bCs/>
          <w:color w:val="000000"/>
          <w:kern w:val="0"/>
          <w:sz w:val="24"/>
          <w:szCs w:val="24"/>
          <w:lang w:val="fr-FR" w:bidi="ar"/>
        </w:rPr>
        <w:t>Ces adultes qui retournent vivre chez leurs parents</w:t>
      </w:r>
    </w:p>
    <w:p w14:paraId="71247C9C">
      <w:pPr>
        <w:widowControl/>
        <w:spacing w:line="440" w:lineRule="exact"/>
        <w:ind w:firstLine="480" w:firstLineChars="200"/>
        <w:rPr>
          <w:rFonts w:ascii="Times New Roman" w:hAnsi="Times New Roman" w:eastAsia="宋体" w:cs="Times New Roman"/>
          <w:color w:val="000000"/>
          <w:kern w:val="0"/>
          <w:sz w:val="24"/>
          <w:szCs w:val="24"/>
          <w:lang w:val="fr-FR" w:bidi="ar"/>
        </w:rPr>
      </w:pPr>
      <w:r>
        <w:rPr>
          <w:rFonts w:ascii="Times New Roman" w:hAnsi="Times New Roman" w:eastAsia="宋体" w:cs="Times New Roman"/>
          <w:color w:val="000000"/>
          <w:kern w:val="0"/>
          <w:sz w:val="24"/>
          <w:szCs w:val="24"/>
          <w:lang w:val="fr-FR" w:bidi="ar"/>
        </w:rPr>
        <w:t>À l’occasion d’un divorce, d’une perte d’emploi, on se réfugie dans le cocon(</w:t>
      </w:r>
      <w:r>
        <w:rPr>
          <w:rFonts w:ascii="宋体" w:hAnsi="宋体" w:eastAsia="宋体" w:cs="宋体"/>
          <w:color w:val="000000"/>
          <w:kern w:val="0"/>
          <w:sz w:val="20"/>
          <w:szCs w:val="20"/>
          <w:lang w:bidi="ar"/>
        </w:rPr>
        <w:t>茧</w:t>
      </w:r>
      <w:r>
        <w:rPr>
          <w:rFonts w:ascii="Times New Roman" w:hAnsi="Times New Roman" w:eastAsia="宋体" w:cs="Times New Roman"/>
          <w:color w:val="000000"/>
          <w:kern w:val="0"/>
          <w:sz w:val="24"/>
          <w:szCs w:val="24"/>
          <w:lang w:val="fr-FR" w:bidi="ar"/>
        </w:rPr>
        <w:t xml:space="preserve">) familial. Le phénomène s’amplifie avec la crise immobilière. </w:t>
      </w:r>
    </w:p>
    <w:p w14:paraId="31773CC8">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Au bureau, c’est elle qui décide. À la maison, Sophie s’adapte à ses parents. À 41 ans, cette cadre a repris le chemin du pavillon familial après des difficultés sentimentales. « La honte totale, mais je n’avais pas le choix », confie-t-elle. Une histoire d’amour chaotique(</w:t>
      </w:r>
      <w:r>
        <w:rPr>
          <w:rFonts w:ascii="宋体" w:hAnsi="宋体" w:eastAsia="宋体" w:cs="宋体"/>
          <w:color w:val="000000"/>
          <w:kern w:val="0"/>
          <w:sz w:val="20"/>
          <w:szCs w:val="20"/>
          <w:lang w:bidi="ar"/>
        </w:rPr>
        <w:t>混乱的</w:t>
      </w:r>
      <w:r>
        <w:rPr>
          <w:rFonts w:ascii="Times New Roman" w:hAnsi="Times New Roman" w:eastAsia="宋体" w:cs="Times New Roman"/>
          <w:color w:val="000000"/>
          <w:kern w:val="0"/>
          <w:sz w:val="24"/>
          <w:szCs w:val="24"/>
          <w:lang w:val="fr-FR" w:bidi="ar"/>
        </w:rPr>
        <w:t xml:space="preserve">) l’a conduite peu à peu à s’endetter. Son bon salaire n’y suffisait plus. Quand la passion s’est consumée, les illusions se sont enfuies et les dettes sont restées. « J’ai dû quitter l’appartement parisien que je louais », et trouver refuge en banlieue, dans sa « chambre d’enfant avec papier peint, le temps de se faire une santé ». </w:t>
      </w:r>
    </w:p>
    <w:p w14:paraId="1707CBE0">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Si l’on connaissait les Tanguy, ces adultes enkystés(</w:t>
      </w:r>
      <w:r>
        <w:rPr>
          <w:rFonts w:ascii="宋体" w:hAnsi="宋体" w:eastAsia="宋体" w:cs="宋体"/>
          <w:color w:val="000000"/>
          <w:kern w:val="0"/>
          <w:sz w:val="20"/>
          <w:szCs w:val="20"/>
          <w:lang w:bidi="ar"/>
        </w:rPr>
        <w:t>被包裹的</w:t>
      </w:r>
      <w:r>
        <w:rPr>
          <w:rFonts w:ascii="Times New Roman" w:hAnsi="Times New Roman" w:eastAsia="宋体" w:cs="Times New Roman"/>
          <w:color w:val="000000"/>
          <w:kern w:val="0"/>
          <w:sz w:val="24"/>
          <w:szCs w:val="24"/>
          <w:lang w:val="fr-FR" w:bidi="ar"/>
        </w:rPr>
        <w:t>) dans le canapé du salon familial, on découvre maintenant ceux qui, largement majeurs, retournent chez leurs parents lorsque la vie tangue(</w:t>
      </w:r>
      <w:r>
        <w:rPr>
          <w:rFonts w:ascii="宋体" w:hAnsi="宋体" w:eastAsia="宋体" w:cs="宋体"/>
          <w:color w:val="000000"/>
          <w:kern w:val="0"/>
          <w:sz w:val="20"/>
          <w:szCs w:val="20"/>
          <w:lang w:bidi="ar"/>
        </w:rPr>
        <w:t>摇晃</w:t>
      </w:r>
      <w:r>
        <w:rPr>
          <w:rFonts w:ascii="Times New Roman" w:hAnsi="Times New Roman" w:eastAsia="宋体" w:cs="Times New Roman"/>
          <w:color w:val="000000"/>
          <w:kern w:val="0"/>
          <w:sz w:val="20"/>
          <w:szCs w:val="20"/>
          <w:lang w:val="fr-FR" w:bidi="ar"/>
        </w:rPr>
        <w:t>,</w:t>
      </w:r>
      <w:r>
        <w:rPr>
          <w:rFonts w:ascii="宋体" w:hAnsi="宋体" w:eastAsia="宋体" w:cs="宋体"/>
          <w:color w:val="000000"/>
          <w:kern w:val="0"/>
          <w:sz w:val="20"/>
          <w:szCs w:val="20"/>
          <w:lang w:bidi="ar"/>
        </w:rPr>
        <w:t>颠簸</w:t>
      </w:r>
      <w:r>
        <w:rPr>
          <w:rFonts w:ascii="Times New Roman" w:hAnsi="Times New Roman" w:eastAsia="宋体" w:cs="Times New Roman"/>
          <w:color w:val="000000"/>
          <w:kern w:val="0"/>
          <w:sz w:val="24"/>
          <w:szCs w:val="24"/>
          <w:lang w:val="fr-FR" w:bidi="ar"/>
        </w:rPr>
        <w:t xml:space="preserve">). L’INSEE en a dénombré 415 000 dans sa dernière enquête approfondie sur le logement. </w:t>
      </w:r>
    </w:p>
    <w:p w14:paraId="378D6558">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Parmi eux, un tiers ont plus de trente ans, tandis que 21% sont dans la quarantaine. Avec la flambée de l’immobilier et les difficultés à se loger, cette cohabitation tardive progresse jusque dans les agglomérations, quand autrefois elle se cantonnait(</w:t>
      </w:r>
      <w:r>
        <w:rPr>
          <w:rFonts w:ascii="宋体" w:hAnsi="宋体" w:eastAsia="宋体" w:cs="宋体"/>
          <w:color w:val="000000"/>
          <w:kern w:val="0"/>
          <w:sz w:val="20"/>
          <w:szCs w:val="20"/>
          <w:lang w:bidi="ar"/>
        </w:rPr>
        <w:t>局限于</w:t>
      </w:r>
      <w:r>
        <w:rPr>
          <w:rFonts w:ascii="Times New Roman" w:hAnsi="Times New Roman" w:eastAsia="宋体" w:cs="Times New Roman"/>
          <w:color w:val="000000"/>
          <w:kern w:val="0"/>
          <w:sz w:val="24"/>
          <w:szCs w:val="24"/>
          <w:lang w:val="fr-FR" w:bidi="ar"/>
        </w:rPr>
        <w:t xml:space="preserve">) au milieu rural. « Quand ma femme m’a quitté, j’ai bien repensé à louer, mais je n’avais ni temps ni l’envie de m’en occuper », résume, amer, Arthur, informaticien de 38 ans. Sonné( </w:t>
      </w:r>
      <w:r>
        <w:rPr>
          <w:rFonts w:ascii="宋体" w:hAnsi="宋体" w:eastAsia="宋体" w:cs="宋体"/>
          <w:color w:val="000000"/>
          <w:kern w:val="0"/>
          <w:sz w:val="20"/>
          <w:szCs w:val="20"/>
          <w:lang w:bidi="ar"/>
        </w:rPr>
        <w:t>被</w:t>
      </w:r>
      <w:r>
        <w:rPr>
          <w:rFonts w:ascii="宋体" w:hAnsi="宋体" w:eastAsia="宋体" w:cs="宋体"/>
          <w:color w:val="000000"/>
          <w:kern w:val="0"/>
          <w:sz w:val="20"/>
          <w:szCs w:val="20"/>
          <w:lang w:val="fr-FR" w:bidi="ar"/>
        </w:rPr>
        <w:t xml:space="preserve"> </w:t>
      </w:r>
      <w:r>
        <w:rPr>
          <w:rFonts w:ascii="宋体" w:hAnsi="宋体" w:eastAsia="宋体" w:cs="宋体"/>
          <w:color w:val="000000"/>
          <w:kern w:val="0"/>
          <w:sz w:val="20"/>
          <w:szCs w:val="20"/>
          <w:lang w:bidi="ar"/>
        </w:rPr>
        <w:t>打</w:t>
      </w:r>
      <w:r>
        <w:rPr>
          <w:rFonts w:ascii="宋体" w:hAnsi="宋体" w:eastAsia="宋体" w:cs="宋体"/>
          <w:color w:val="000000"/>
          <w:kern w:val="0"/>
          <w:sz w:val="20"/>
          <w:szCs w:val="20"/>
          <w:lang w:val="fr-FR" w:bidi="ar"/>
        </w:rPr>
        <w:t xml:space="preserve"> </w:t>
      </w:r>
      <w:r>
        <w:rPr>
          <w:rFonts w:ascii="宋体" w:hAnsi="宋体" w:eastAsia="宋体" w:cs="宋体"/>
          <w:color w:val="000000"/>
          <w:kern w:val="0"/>
          <w:sz w:val="20"/>
          <w:szCs w:val="20"/>
          <w:lang w:bidi="ar"/>
        </w:rPr>
        <w:t>晕</w:t>
      </w:r>
      <w:r>
        <w:rPr>
          <w:rFonts w:ascii="宋体" w:hAnsi="宋体" w:eastAsia="宋体" w:cs="宋体"/>
          <w:color w:val="000000"/>
          <w:kern w:val="0"/>
          <w:sz w:val="20"/>
          <w:szCs w:val="20"/>
          <w:lang w:val="fr-FR" w:bidi="ar"/>
        </w:rPr>
        <w:t xml:space="preserve"> </w:t>
      </w:r>
      <w:r>
        <w:rPr>
          <w:rFonts w:ascii="宋体" w:hAnsi="宋体" w:eastAsia="宋体" w:cs="宋体"/>
          <w:color w:val="000000"/>
          <w:kern w:val="0"/>
          <w:sz w:val="20"/>
          <w:szCs w:val="20"/>
          <w:lang w:bidi="ar"/>
        </w:rPr>
        <w:t>的</w:t>
      </w:r>
      <w:r>
        <w:rPr>
          <w:rFonts w:ascii="宋体" w:hAnsi="宋体" w:eastAsia="宋体" w:cs="宋体"/>
          <w:color w:val="000000"/>
          <w:kern w:val="0"/>
          <w:sz w:val="20"/>
          <w:szCs w:val="20"/>
          <w:lang w:val="fr-FR" w:bidi="ar"/>
        </w:rPr>
        <w:t xml:space="preserve"> </w:t>
      </w:r>
      <w:r>
        <w:rPr>
          <w:rFonts w:ascii="Times New Roman" w:hAnsi="Times New Roman" w:eastAsia="宋体" w:cs="Times New Roman"/>
          <w:color w:val="000000"/>
          <w:kern w:val="0"/>
          <w:sz w:val="24"/>
          <w:szCs w:val="24"/>
          <w:lang w:val="fr-FR" w:bidi="ar"/>
        </w:rPr>
        <w:t xml:space="preserve">), il a choisi pour « la solution la plus simple » : ses parents. Il est retourné dans le vaste appartement qu’il n’avait quitté qu’à 28 ans. « Depuis, on s’occupe de moi et cela fait du bien. » Car le retour au cocon relève autant de la solution financière que du besoin de réconfort. </w:t>
      </w:r>
    </w:p>
    <w:p w14:paraId="2133ACAB">
      <w:pPr>
        <w:widowControl/>
        <w:spacing w:line="440" w:lineRule="exact"/>
        <w:rPr>
          <w:rFonts w:ascii="Times New Roman" w:hAnsi="Times New Roman" w:eastAsia="宋体" w:cs="Times New Roman"/>
          <w:color w:val="000000"/>
          <w:kern w:val="0"/>
          <w:sz w:val="24"/>
          <w:szCs w:val="24"/>
          <w:lang w:val="fr-FR" w:bidi="ar"/>
        </w:rPr>
      </w:pPr>
    </w:p>
    <w:p w14:paraId="72CF0BAF">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46. Quand est-ce que les adultes retournent vivre chez leurs parents ? </w:t>
      </w:r>
    </w:p>
    <w:p w14:paraId="40A53472">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Après la naissance des enfants. </w:t>
      </w:r>
    </w:p>
    <w:p w14:paraId="2E9CF2A8">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Après s’être mariés. </w:t>
      </w:r>
    </w:p>
    <w:p w14:paraId="72902C8C">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Après avoir divorcé ou perdu leur travail. </w:t>
      </w:r>
    </w:p>
    <w:p w14:paraId="21DBE39C">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Après être tombés malades. </w:t>
      </w:r>
    </w:p>
    <w:p w14:paraId="626E0755">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47. Pourquoi Sophie a choisi de rentrer chez ses parents? </w:t>
      </w:r>
    </w:p>
    <w:p w14:paraId="7E80C2D2">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Parce qu’elle voulait prendre les décisions dans son travail et aussi dans la famille. </w:t>
      </w:r>
    </w:p>
    <w:p w14:paraId="48BE502B">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Parce qu’elle avait honte de son amour chaotique. </w:t>
      </w:r>
    </w:p>
    <w:p w14:paraId="4CDDFC0B">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Parce que son salaire ne suffisait pas après qu’elle avait quitté son mari. </w:t>
      </w:r>
    </w:p>
    <w:p w14:paraId="71346AFE">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Parce qu’elle voulait retrouver sa chambre d’enfant. </w:t>
      </w:r>
    </w:p>
    <w:p w14:paraId="025E71A6">
      <w:pPr>
        <w:widowControl/>
        <w:spacing w:line="440" w:lineRule="exact"/>
        <w:rPr>
          <w:lang w:val="fr-FR"/>
        </w:rPr>
      </w:pPr>
      <w:r>
        <w:rPr>
          <w:rFonts w:ascii="Times New Roman" w:hAnsi="Times New Roman" w:eastAsia="宋体" w:cs="Times New Roman"/>
          <w:color w:val="000000"/>
          <w:kern w:val="0"/>
          <w:sz w:val="24"/>
          <w:szCs w:val="24"/>
          <w:lang w:val="fr-FR" w:bidi="ar"/>
        </w:rPr>
        <w:t>48. Pourquoi ces adultes retournent-ils chez leurs parents ?</w:t>
      </w:r>
    </w:p>
    <w:p w14:paraId="75C0A689">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Parce qu’ils pensent à leurs parents. </w:t>
      </w:r>
    </w:p>
    <w:p w14:paraId="7825D4BE">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Parce qu’ils ont besoin de l’amour de leurs parents. </w:t>
      </w:r>
    </w:p>
    <w:p w14:paraId="0B1C8721">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C. Parce qu’ils ont des déboires(</w:t>
      </w:r>
      <w:r>
        <w:rPr>
          <w:rFonts w:ascii="宋体" w:hAnsi="宋体" w:eastAsia="宋体" w:cs="宋体"/>
          <w:color w:val="000000"/>
          <w:kern w:val="0"/>
          <w:sz w:val="20"/>
          <w:szCs w:val="20"/>
          <w:lang w:bidi="ar"/>
        </w:rPr>
        <w:t>挫折</w:t>
      </w:r>
      <w:r>
        <w:rPr>
          <w:rFonts w:ascii="Times New Roman" w:hAnsi="Times New Roman" w:eastAsia="宋体" w:cs="Times New Roman"/>
          <w:color w:val="000000"/>
          <w:kern w:val="0"/>
          <w:sz w:val="24"/>
          <w:szCs w:val="24"/>
          <w:lang w:val="fr-FR" w:bidi="ar"/>
        </w:rPr>
        <w:t xml:space="preserve">) sentimentaux. </w:t>
      </w:r>
    </w:p>
    <w:p w14:paraId="56AA9236">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Parce que la vie dehors est ennuyeuse et difficile. </w:t>
      </w:r>
    </w:p>
    <w:p w14:paraId="64618F6A">
      <w:pPr>
        <w:widowControl/>
        <w:spacing w:line="440" w:lineRule="exact"/>
        <w:rPr>
          <w:lang w:val="fr-FR"/>
        </w:rPr>
      </w:pPr>
      <w:r>
        <w:rPr>
          <w:rFonts w:ascii="Times New Roman" w:hAnsi="Times New Roman" w:eastAsia="宋体" w:cs="Times New Roman"/>
          <w:color w:val="000000"/>
          <w:kern w:val="0"/>
          <w:sz w:val="24"/>
          <w:szCs w:val="24"/>
          <w:lang w:val="fr-FR" w:bidi="ar"/>
        </w:rPr>
        <w:t xml:space="preserve">49. Pour les adultes de 31 à 49 ans, combien d’entre eux cohabitent avec leurs parents ? </w:t>
      </w:r>
    </w:p>
    <w:p w14:paraId="76078C8E">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415 000 personnes. </w:t>
      </w:r>
    </w:p>
    <w:p w14:paraId="6A3ED069">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Un tiers d’entre eux. </w:t>
      </w:r>
    </w:p>
    <w:p w14:paraId="1D5991D7">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Plus de 207 500 personnes. </w:t>
      </w:r>
    </w:p>
    <w:p w14:paraId="69DF3A37">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21% d’entre eux </w:t>
      </w:r>
    </w:p>
    <w:p w14:paraId="077F6766">
      <w:pPr>
        <w:widowControl/>
        <w:spacing w:line="440" w:lineRule="exact"/>
        <w:rPr>
          <w:lang w:val="fr-FR"/>
        </w:rPr>
      </w:pPr>
      <w:r>
        <w:rPr>
          <w:rFonts w:ascii="Times New Roman" w:hAnsi="Times New Roman" w:eastAsia="宋体" w:cs="Times New Roman"/>
          <w:color w:val="000000"/>
          <w:kern w:val="0"/>
          <w:sz w:val="24"/>
          <w:szCs w:val="24"/>
          <w:lang w:val="fr-FR" w:bidi="ar"/>
        </w:rPr>
        <w:t xml:space="preserve">50. Pourquoi Arthur aime-t-il habiter avec ses parents maintenant ? </w:t>
      </w:r>
    </w:p>
    <w:p w14:paraId="566342A1">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A. Parce qu’il a divorcé et qu’il n’a pas d’enfant. </w:t>
      </w:r>
    </w:p>
    <w:p w14:paraId="1B5A93B0">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B. Parce qu’il n’a plus d’argent après le divorce. </w:t>
      </w:r>
    </w:p>
    <w:p w14:paraId="39B92320">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C. Parce qu’il n’a ni le temps ni l’envie de s’occuper du logement. </w:t>
      </w:r>
    </w:p>
    <w:p w14:paraId="1DDE8FC5">
      <w:pPr>
        <w:widowControl/>
        <w:spacing w:line="440" w:lineRule="exact"/>
        <w:ind w:firstLine="240" w:firstLineChars="100"/>
        <w:rPr>
          <w:lang w:val="fr-FR"/>
        </w:rPr>
      </w:pPr>
      <w:r>
        <w:rPr>
          <w:rFonts w:ascii="Times New Roman" w:hAnsi="Times New Roman" w:eastAsia="宋体" w:cs="Times New Roman"/>
          <w:color w:val="000000"/>
          <w:kern w:val="0"/>
          <w:sz w:val="24"/>
          <w:szCs w:val="24"/>
          <w:lang w:val="fr-FR" w:bidi="ar"/>
        </w:rPr>
        <w:t xml:space="preserve">D. Parce qu’il veut s’occuper de ses parents. </w:t>
      </w:r>
    </w:p>
    <w:p w14:paraId="3525D38C">
      <w:pPr>
        <w:widowControl/>
        <w:spacing w:line="440" w:lineRule="exact"/>
        <w:rPr>
          <w:rFonts w:ascii="Times New Roman" w:hAnsi="Times New Roman" w:eastAsia="宋体" w:cs="Times New Roman"/>
          <w:b/>
          <w:bCs/>
          <w:color w:val="000000"/>
          <w:kern w:val="0"/>
          <w:sz w:val="24"/>
          <w:szCs w:val="24"/>
          <w:lang w:val="fr-FR" w:bidi="ar"/>
        </w:rPr>
      </w:pPr>
    </w:p>
    <w:p w14:paraId="69FA4254">
      <w:pPr>
        <w:widowControl/>
        <w:spacing w:line="440" w:lineRule="exact"/>
        <w:rPr>
          <w:lang w:val="fr-FR"/>
        </w:rPr>
      </w:pPr>
      <w:r>
        <w:rPr>
          <w:rFonts w:ascii="Times New Roman" w:hAnsi="Times New Roman" w:eastAsia="宋体" w:cs="Times New Roman"/>
          <w:b/>
          <w:bCs/>
          <w:color w:val="000000"/>
          <w:kern w:val="0"/>
          <w:sz w:val="24"/>
          <w:szCs w:val="24"/>
          <w:lang w:val="fr-FR" w:bidi="ar"/>
        </w:rPr>
        <w:t xml:space="preserve">VI. Thème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中译法</w:t>
      </w:r>
      <w:r>
        <w:rPr>
          <w:rFonts w:ascii="Times New Roman" w:hAnsi="Times New Roman" w:eastAsia="宋体" w:cs="Times New Roman"/>
          <w:b/>
          <w:bCs/>
          <w:color w:val="000000"/>
          <w:kern w:val="0"/>
          <w:sz w:val="20"/>
          <w:szCs w:val="20"/>
          <w:lang w:val="fr-FR" w:bidi="ar"/>
        </w:rPr>
        <w:t>)</w:t>
      </w:r>
      <w:r>
        <w:rPr>
          <w:rFonts w:ascii="Times New Roman" w:hAnsi="Times New Roman" w:eastAsia="宋体" w:cs="Times New Roman"/>
          <w:b/>
          <w:bCs/>
          <w:color w:val="000000"/>
          <w:kern w:val="0"/>
          <w:sz w:val="24"/>
          <w:szCs w:val="24"/>
          <w:lang w:val="fr-FR" w:bidi="ar"/>
        </w:rPr>
        <w:t xml:space="preserve">. (10 points) </w:t>
      </w:r>
    </w:p>
    <w:p w14:paraId="7B666812">
      <w:pPr>
        <w:widowControl/>
        <w:spacing w:line="440" w:lineRule="exact"/>
        <w:rPr>
          <w:lang w:val="fr-FR"/>
        </w:rPr>
      </w:pPr>
      <w:r>
        <w:rPr>
          <w:rFonts w:ascii="Times New Roman" w:hAnsi="Times New Roman" w:eastAsia="宋体" w:cs="Times New Roman"/>
          <w:color w:val="000000"/>
          <w:kern w:val="0"/>
          <w:sz w:val="20"/>
          <w:szCs w:val="20"/>
          <w:lang w:val="fr-FR" w:bidi="ar"/>
        </w:rPr>
        <w:t xml:space="preserve">51. </w:t>
      </w:r>
      <w:r>
        <w:rPr>
          <w:rFonts w:ascii="宋体" w:hAnsi="宋体" w:eastAsia="宋体" w:cs="宋体"/>
          <w:color w:val="000000"/>
          <w:kern w:val="0"/>
          <w:sz w:val="20"/>
          <w:szCs w:val="20"/>
          <w:lang w:bidi="ar"/>
        </w:rPr>
        <w:t>我很喜欢这部影片</w:t>
      </w:r>
      <w:r>
        <w:rPr>
          <w:rFonts w:ascii="宋体" w:hAnsi="宋体" w:eastAsia="宋体" w:cs="宋体"/>
          <w:color w:val="000000"/>
          <w:kern w:val="0"/>
          <w:sz w:val="20"/>
          <w:szCs w:val="20"/>
          <w:lang w:val="fr-FR" w:bidi="ar"/>
        </w:rPr>
        <w:t>，</w:t>
      </w:r>
      <w:r>
        <w:rPr>
          <w:rFonts w:ascii="宋体" w:hAnsi="宋体" w:eastAsia="宋体" w:cs="宋体"/>
          <w:color w:val="000000"/>
          <w:kern w:val="0"/>
          <w:sz w:val="20"/>
          <w:szCs w:val="20"/>
          <w:lang w:bidi="ar"/>
        </w:rPr>
        <w:t>它讲述了一对母子的故事。</w:t>
      </w:r>
      <w:r>
        <w:rPr>
          <w:rFonts w:ascii="宋体" w:hAnsi="宋体" w:eastAsia="宋体" w:cs="宋体"/>
          <w:color w:val="000000"/>
          <w:kern w:val="0"/>
          <w:sz w:val="20"/>
          <w:szCs w:val="20"/>
          <w:lang w:val="fr-FR" w:bidi="ar"/>
        </w:rPr>
        <w:t xml:space="preserve"> </w:t>
      </w:r>
    </w:p>
    <w:p w14:paraId="736B4FA8">
      <w:pPr>
        <w:widowControl/>
        <w:spacing w:line="440" w:lineRule="exact"/>
      </w:pPr>
      <w:r>
        <w:rPr>
          <w:rFonts w:ascii="Times New Roman" w:hAnsi="Times New Roman" w:eastAsia="宋体" w:cs="Times New Roman"/>
          <w:color w:val="000000"/>
          <w:kern w:val="0"/>
          <w:sz w:val="20"/>
          <w:szCs w:val="20"/>
          <w:lang w:bidi="ar"/>
        </w:rPr>
        <w:t xml:space="preserve">52. </w:t>
      </w:r>
      <w:r>
        <w:rPr>
          <w:rFonts w:ascii="宋体" w:hAnsi="宋体" w:eastAsia="宋体" w:cs="宋体"/>
          <w:color w:val="000000"/>
          <w:kern w:val="0"/>
          <w:sz w:val="20"/>
          <w:szCs w:val="20"/>
          <w:lang w:bidi="ar"/>
        </w:rPr>
        <w:t xml:space="preserve">他在他生日那天遇见了一个令人印象深刻的女孩。 </w:t>
      </w:r>
    </w:p>
    <w:p w14:paraId="216818DC">
      <w:pPr>
        <w:widowControl/>
        <w:spacing w:line="440" w:lineRule="exact"/>
      </w:pPr>
      <w:r>
        <w:rPr>
          <w:rFonts w:ascii="Times New Roman" w:hAnsi="Times New Roman" w:eastAsia="宋体" w:cs="Times New Roman"/>
          <w:color w:val="000000"/>
          <w:kern w:val="0"/>
          <w:sz w:val="20"/>
          <w:szCs w:val="20"/>
          <w:lang w:bidi="ar"/>
        </w:rPr>
        <w:t xml:space="preserve">53. </w:t>
      </w:r>
      <w:r>
        <w:rPr>
          <w:rFonts w:ascii="宋体" w:hAnsi="宋体" w:eastAsia="宋体" w:cs="宋体"/>
          <w:color w:val="000000"/>
          <w:kern w:val="0"/>
          <w:sz w:val="20"/>
          <w:szCs w:val="20"/>
          <w:lang w:bidi="ar"/>
        </w:rPr>
        <w:t xml:space="preserve">法国人将休息视为生活中一项重要的权利。 </w:t>
      </w:r>
    </w:p>
    <w:p w14:paraId="42407CD2">
      <w:pPr>
        <w:widowControl/>
        <w:spacing w:line="440" w:lineRule="exact"/>
      </w:pPr>
      <w:r>
        <w:rPr>
          <w:rFonts w:ascii="Times New Roman" w:hAnsi="Times New Roman" w:eastAsia="宋体" w:cs="Times New Roman"/>
          <w:color w:val="000000"/>
          <w:kern w:val="0"/>
          <w:sz w:val="20"/>
          <w:szCs w:val="20"/>
          <w:lang w:bidi="ar"/>
        </w:rPr>
        <w:t xml:space="preserve">54. </w:t>
      </w:r>
      <w:r>
        <w:rPr>
          <w:rFonts w:ascii="宋体" w:hAnsi="宋体" w:eastAsia="宋体" w:cs="宋体"/>
          <w:color w:val="000000"/>
          <w:kern w:val="0"/>
          <w:sz w:val="20"/>
          <w:szCs w:val="20"/>
          <w:lang w:bidi="ar"/>
        </w:rPr>
        <w:t xml:space="preserve">不要把大量的时间花在手机上，要经常出去运动一下。 </w:t>
      </w:r>
    </w:p>
    <w:p w14:paraId="5A03EFE2">
      <w:pPr>
        <w:widowControl/>
        <w:spacing w:line="440" w:lineRule="exact"/>
      </w:pPr>
      <w:r>
        <w:rPr>
          <w:rFonts w:ascii="Times New Roman" w:hAnsi="Times New Roman" w:eastAsia="宋体" w:cs="Times New Roman"/>
          <w:color w:val="000000"/>
          <w:kern w:val="0"/>
          <w:sz w:val="20"/>
          <w:szCs w:val="20"/>
          <w:lang w:bidi="ar"/>
        </w:rPr>
        <w:t xml:space="preserve">55. </w:t>
      </w:r>
      <w:r>
        <w:rPr>
          <w:rFonts w:ascii="宋体" w:hAnsi="宋体" w:eastAsia="宋体" w:cs="宋体"/>
          <w:color w:val="000000"/>
          <w:kern w:val="0"/>
          <w:sz w:val="20"/>
          <w:szCs w:val="20"/>
          <w:lang w:bidi="ar"/>
        </w:rPr>
        <w:t xml:space="preserve">如果我是你，我就不会相信他说的话。 </w:t>
      </w:r>
    </w:p>
    <w:p w14:paraId="73899A6A">
      <w:pPr>
        <w:widowControl/>
        <w:spacing w:line="440" w:lineRule="exact"/>
        <w:rPr>
          <w:rFonts w:ascii="Times New Roman" w:hAnsi="Times New Roman" w:eastAsia="宋体" w:cs="Times New Roman"/>
          <w:b/>
          <w:bCs/>
          <w:color w:val="000000"/>
          <w:kern w:val="0"/>
          <w:sz w:val="24"/>
          <w:szCs w:val="24"/>
          <w:lang w:bidi="ar"/>
        </w:rPr>
      </w:pPr>
    </w:p>
    <w:p w14:paraId="2AB27A55">
      <w:pPr>
        <w:widowControl/>
        <w:spacing w:line="440" w:lineRule="exact"/>
      </w:pPr>
      <w:r>
        <w:rPr>
          <w:rFonts w:ascii="Times New Roman" w:hAnsi="Times New Roman" w:eastAsia="宋体" w:cs="Times New Roman"/>
          <w:b/>
          <w:bCs/>
          <w:color w:val="000000"/>
          <w:kern w:val="0"/>
          <w:sz w:val="24"/>
          <w:szCs w:val="24"/>
          <w:lang w:bidi="ar"/>
        </w:rPr>
        <w:t xml:space="preserve">VII. Version </w:t>
      </w:r>
      <w:r>
        <w:rPr>
          <w:rFonts w:ascii="Times New Roman" w:hAnsi="Times New Roman" w:eastAsia="宋体" w:cs="Times New Roman"/>
          <w:b/>
          <w:bCs/>
          <w:color w:val="000000"/>
          <w:kern w:val="0"/>
          <w:sz w:val="20"/>
          <w:szCs w:val="20"/>
          <w:lang w:bidi="ar"/>
        </w:rPr>
        <w:t>(</w:t>
      </w:r>
      <w:r>
        <w:rPr>
          <w:rFonts w:ascii="宋体" w:hAnsi="宋体" w:eastAsia="宋体" w:cs="宋体"/>
          <w:b/>
          <w:bCs/>
          <w:color w:val="000000"/>
          <w:kern w:val="0"/>
          <w:sz w:val="20"/>
          <w:szCs w:val="20"/>
          <w:lang w:bidi="ar"/>
        </w:rPr>
        <w:t>法译中</w:t>
      </w:r>
      <w:r>
        <w:rPr>
          <w:rFonts w:ascii="Times New Roman" w:hAnsi="Times New Roman" w:eastAsia="宋体" w:cs="Times New Roman"/>
          <w:b/>
          <w:bCs/>
          <w:color w:val="000000"/>
          <w:kern w:val="0"/>
          <w:sz w:val="20"/>
          <w:szCs w:val="20"/>
          <w:lang w:bidi="ar"/>
        </w:rPr>
        <w:t>)</w:t>
      </w:r>
      <w:r>
        <w:rPr>
          <w:rFonts w:ascii="Times New Roman" w:hAnsi="Times New Roman" w:eastAsia="宋体" w:cs="Times New Roman"/>
          <w:b/>
          <w:bCs/>
          <w:color w:val="000000"/>
          <w:kern w:val="0"/>
          <w:sz w:val="24"/>
          <w:szCs w:val="24"/>
          <w:lang w:bidi="ar"/>
        </w:rPr>
        <w:t xml:space="preserve">. (15 points) </w:t>
      </w:r>
    </w:p>
    <w:p w14:paraId="1BA42B6C">
      <w:pPr>
        <w:widowControl/>
        <w:spacing w:line="440" w:lineRule="exact"/>
        <w:jc w:val="center"/>
        <w:rPr>
          <w:rFonts w:ascii="Times New Roman" w:hAnsi="Times New Roman" w:eastAsia="宋体" w:cs="Times New Roman"/>
          <w:b/>
          <w:bCs/>
          <w:color w:val="000000"/>
          <w:kern w:val="0"/>
          <w:sz w:val="24"/>
          <w:szCs w:val="24"/>
          <w:lang w:bidi="ar"/>
        </w:rPr>
      </w:pPr>
    </w:p>
    <w:p w14:paraId="671B7455">
      <w:pPr>
        <w:widowControl/>
        <w:spacing w:line="440" w:lineRule="exact"/>
        <w:jc w:val="center"/>
      </w:pPr>
      <w:r>
        <w:rPr>
          <w:rFonts w:ascii="Times New Roman" w:hAnsi="Times New Roman" w:eastAsia="宋体" w:cs="Times New Roman"/>
          <w:b/>
          <w:bCs/>
          <w:color w:val="000000"/>
          <w:kern w:val="0"/>
          <w:sz w:val="24"/>
          <w:szCs w:val="24"/>
          <w:lang w:bidi="ar"/>
        </w:rPr>
        <w:t>56. L'art et la manière de parler français</w:t>
      </w:r>
    </w:p>
    <w:p w14:paraId="51D0126D">
      <w:pPr>
        <w:widowControl/>
        <w:spacing w:line="440" w:lineRule="exact"/>
        <w:ind w:firstLine="480" w:firstLineChars="200"/>
      </w:pPr>
      <w:r>
        <w:rPr>
          <w:rFonts w:ascii="Times New Roman" w:hAnsi="Times New Roman" w:eastAsia="宋体" w:cs="Times New Roman"/>
          <w:color w:val="000000"/>
          <w:kern w:val="0"/>
          <w:sz w:val="24"/>
          <w:szCs w:val="24"/>
          <w:lang w:bidi="ar"/>
        </w:rPr>
        <w:t>Pour pratiquer la langue de Molière, il faut de la patience, un peu d’imagination, beaucoup d’humour, une bonne oreille et surtout des joues(</w:t>
      </w:r>
      <w:r>
        <w:rPr>
          <w:rFonts w:ascii="宋体" w:hAnsi="宋体" w:eastAsia="宋体" w:cs="宋体"/>
          <w:color w:val="000000"/>
          <w:kern w:val="0"/>
          <w:sz w:val="20"/>
          <w:szCs w:val="20"/>
          <w:lang w:bidi="ar"/>
        </w:rPr>
        <w:t>脸颊</w:t>
      </w:r>
      <w:r>
        <w:rPr>
          <w:rFonts w:ascii="Times New Roman" w:hAnsi="Times New Roman" w:eastAsia="宋体" w:cs="Times New Roman"/>
          <w:color w:val="000000"/>
          <w:kern w:val="0"/>
          <w:sz w:val="24"/>
          <w:szCs w:val="24"/>
          <w:lang w:bidi="ar"/>
        </w:rPr>
        <w:t xml:space="preserve">) musclées. </w:t>
      </w:r>
    </w:p>
    <w:p w14:paraId="4169C1FB">
      <w:pPr>
        <w:widowControl/>
        <w:spacing w:line="440" w:lineRule="exact"/>
        <w:ind w:firstLine="480" w:firstLineChars="200"/>
        <w:rPr>
          <w:lang w:val="fr-FR"/>
        </w:rPr>
      </w:pPr>
      <w:r>
        <w:rPr>
          <w:rFonts w:ascii="Times New Roman" w:hAnsi="Times New Roman" w:eastAsia="宋体" w:cs="Times New Roman"/>
          <w:color w:val="000000"/>
          <w:kern w:val="0"/>
          <w:sz w:val="24"/>
          <w:szCs w:val="24"/>
          <w:lang w:bidi="ar"/>
        </w:rPr>
        <w:t>Si vous débutez, il faut commencer par prononcer chaque son lentement et articuler(</w:t>
      </w:r>
      <w:r>
        <w:rPr>
          <w:rFonts w:ascii="宋体" w:hAnsi="宋体" w:eastAsia="宋体" w:cs="宋体"/>
          <w:color w:val="000000"/>
          <w:kern w:val="0"/>
          <w:sz w:val="20"/>
          <w:szCs w:val="20"/>
          <w:lang w:bidi="ar"/>
        </w:rPr>
        <w:t>说</w:t>
      </w:r>
      <w:r>
        <w:rPr>
          <w:rFonts w:ascii="Times New Roman" w:hAnsi="Times New Roman" w:eastAsia="宋体" w:cs="Times New Roman"/>
          <w:color w:val="000000"/>
          <w:kern w:val="0"/>
          <w:sz w:val="20"/>
          <w:szCs w:val="20"/>
          <w:lang w:bidi="ar"/>
        </w:rPr>
        <w:t>,</w:t>
      </w:r>
      <w:r>
        <w:rPr>
          <w:rFonts w:ascii="宋体" w:hAnsi="宋体" w:eastAsia="宋体" w:cs="宋体"/>
          <w:color w:val="000000"/>
          <w:kern w:val="0"/>
          <w:sz w:val="20"/>
          <w:szCs w:val="20"/>
          <w:lang w:bidi="ar"/>
        </w:rPr>
        <w:t>讲</w:t>
      </w:r>
      <w:r>
        <w:rPr>
          <w:rFonts w:ascii="Times New Roman" w:hAnsi="Times New Roman" w:eastAsia="宋体" w:cs="Times New Roman"/>
          <w:color w:val="000000"/>
          <w:kern w:val="0"/>
          <w:sz w:val="24"/>
          <w:szCs w:val="24"/>
          <w:lang w:bidi="ar"/>
        </w:rPr>
        <w:t xml:space="preserve">) clairement. Vous trouvez cela difficile ? </w:t>
      </w:r>
      <w:r>
        <w:rPr>
          <w:rFonts w:ascii="Times New Roman" w:hAnsi="Times New Roman" w:eastAsia="宋体" w:cs="Times New Roman"/>
          <w:color w:val="000000"/>
          <w:kern w:val="0"/>
          <w:sz w:val="24"/>
          <w:szCs w:val="24"/>
          <w:lang w:val="fr-FR" w:bidi="ar"/>
        </w:rPr>
        <w:t xml:space="preserve">N’oubliez pas que soixante millions de personnes y arrivent dans l’Hexagone, alors pourquoi pas vous ! De toute façon, il ne sert à rien de parler vite pour parler bien. </w:t>
      </w:r>
    </w:p>
    <w:p w14:paraId="29FECF9C">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 xml:space="preserve">Si un Français vous parle trop rapidement et que vous ne comprenez rien, demandez-lui gentiment de répéter. S’il refuse, dites-lui franchement que vous ne parlez pas encore couramment sa langue et qu’il doit être compréhensif. S’il continue de parler à la vitesse de la lumière, alors n’hésitez pas à lui tourner le dos, c'est uniquement parce qu'il fait la sourde oreille et ne veut pas vous comprendre ! Ne vous énervez pas et écoutez fréquemment des chansons françaises, elles vous calmeront et vous aideront à mémoriser la mélodie de la langue. </w:t>
      </w:r>
    </w:p>
    <w:p w14:paraId="420B365B">
      <w:pPr>
        <w:widowControl/>
        <w:spacing w:line="440" w:lineRule="exact"/>
        <w:ind w:firstLine="480" w:firstLineChars="200"/>
        <w:rPr>
          <w:lang w:val="fr-FR"/>
        </w:rPr>
      </w:pPr>
      <w:r>
        <w:rPr>
          <w:rFonts w:ascii="Times New Roman" w:hAnsi="Times New Roman" w:eastAsia="宋体" w:cs="Times New Roman"/>
          <w:color w:val="000000"/>
          <w:kern w:val="0"/>
          <w:sz w:val="24"/>
          <w:szCs w:val="24"/>
          <w:lang w:val="fr-FR" w:bidi="ar"/>
        </w:rPr>
        <w:t>Si vous pensez que votre français est encore mauvais après des années d'études, gardez le sourire, car généralement, les Français parlent assez mal les langues étrangères.</w:t>
      </w:r>
    </w:p>
    <w:p w14:paraId="28E82893">
      <w:pPr>
        <w:widowControl/>
        <w:spacing w:line="440" w:lineRule="exact"/>
        <w:rPr>
          <w:rFonts w:ascii="Times New Roman" w:hAnsi="Times New Roman" w:eastAsia="宋体" w:cs="Times New Roman"/>
          <w:b/>
          <w:bCs/>
          <w:color w:val="000000"/>
          <w:kern w:val="0"/>
          <w:sz w:val="24"/>
          <w:szCs w:val="24"/>
          <w:lang w:val="fr-FR" w:bidi="ar"/>
        </w:rPr>
      </w:pPr>
    </w:p>
    <w:p w14:paraId="5A988E8C">
      <w:pPr>
        <w:widowControl/>
        <w:spacing w:line="440" w:lineRule="exact"/>
        <w:rPr>
          <w:lang w:val="fr-FR"/>
        </w:rPr>
      </w:pPr>
      <w:r>
        <w:rPr>
          <w:rFonts w:ascii="Times New Roman" w:hAnsi="Times New Roman" w:eastAsia="宋体" w:cs="Times New Roman"/>
          <w:b/>
          <w:bCs/>
          <w:color w:val="000000"/>
          <w:kern w:val="0"/>
          <w:sz w:val="24"/>
          <w:szCs w:val="24"/>
          <w:lang w:val="fr-FR" w:bidi="ar"/>
        </w:rPr>
        <w:t xml:space="preserve">VIII. Composition </w:t>
      </w:r>
      <w:r>
        <w:rPr>
          <w:rFonts w:ascii="Times New Roman" w:hAnsi="Times New Roman" w:eastAsia="宋体" w:cs="Times New Roman"/>
          <w:b/>
          <w:bCs/>
          <w:color w:val="000000"/>
          <w:kern w:val="0"/>
          <w:sz w:val="20"/>
          <w:szCs w:val="20"/>
          <w:lang w:val="fr-FR" w:bidi="ar"/>
        </w:rPr>
        <w:t>(</w:t>
      </w:r>
      <w:r>
        <w:rPr>
          <w:rFonts w:ascii="宋体" w:hAnsi="宋体" w:eastAsia="宋体" w:cs="宋体"/>
          <w:b/>
          <w:bCs/>
          <w:color w:val="000000"/>
          <w:kern w:val="0"/>
          <w:sz w:val="20"/>
          <w:szCs w:val="20"/>
          <w:lang w:bidi="ar"/>
        </w:rPr>
        <w:t>作文</w:t>
      </w:r>
      <w:r>
        <w:rPr>
          <w:rFonts w:ascii="Times New Roman" w:hAnsi="Times New Roman" w:eastAsia="宋体" w:cs="Times New Roman"/>
          <w:b/>
          <w:bCs/>
          <w:color w:val="000000"/>
          <w:kern w:val="0"/>
          <w:sz w:val="20"/>
          <w:szCs w:val="20"/>
          <w:lang w:val="fr-FR" w:bidi="ar"/>
        </w:rPr>
        <w:t>)</w:t>
      </w:r>
      <w:r>
        <w:rPr>
          <w:rFonts w:ascii="Times New Roman" w:hAnsi="Times New Roman" w:eastAsia="宋体" w:cs="Times New Roman"/>
          <w:b/>
          <w:bCs/>
          <w:color w:val="000000"/>
          <w:kern w:val="0"/>
          <w:sz w:val="24"/>
          <w:szCs w:val="24"/>
          <w:lang w:val="fr-FR" w:bidi="ar"/>
        </w:rPr>
        <w:t xml:space="preserve">. (15 points) </w:t>
      </w:r>
    </w:p>
    <w:p w14:paraId="3DDF5666">
      <w:pPr>
        <w:widowControl/>
        <w:spacing w:line="440" w:lineRule="exact"/>
      </w:pPr>
      <w:r>
        <w:rPr>
          <w:rFonts w:ascii="Times New Roman" w:hAnsi="Times New Roman" w:eastAsia="宋体" w:cs="Times New Roman"/>
          <w:b/>
          <w:bCs/>
          <w:color w:val="000000"/>
          <w:kern w:val="0"/>
          <w:sz w:val="24"/>
          <w:szCs w:val="24"/>
          <w:lang w:val="fr-FR" w:bidi="ar"/>
        </w:rPr>
        <w:t xml:space="preserve">57. Rédigez un article de 150 à 200 mots avec le titre donné. Marquez à la fin le nombre des mots que vous aurez employés. </w:t>
      </w:r>
      <w:r>
        <w:rPr>
          <w:rFonts w:ascii="Times New Roman" w:hAnsi="Times New Roman" w:eastAsia="宋体" w:cs="Times New Roman"/>
          <w:b/>
          <w:bCs/>
          <w:color w:val="000000"/>
          <w:kern w:val="0"/>
          <w:sz w:val="20"/>
          <w:szCs w:val="20"/>
          <w:lang w:bidi="ar"/>
        </w:rPr>
        <w:t>(</w:t>
      </w:r>
      <w:r>
        <w:rPr>
          <w:rFonts w:ascii="宋体" w:hAnsi="宋体" w:eastAsia="宋体" w:cs="宋体"/>
          <w:b/>
          <w:bCs/>
          <w:color w:val="000000"/>
          <w:kern w:val="0"/>
          <w:sz w:val="20"/>
          <w:szCs w:val="20"/>
          <w:lang w:bidi="ar"/>
        </w:rPr>
        <w:t xml:space="preserve">用下面的题目写一篇 </w:t>
      </w:r>
      <w:r>
        <w:rPr>
          <w:rFonts w:ascii="Times New Roman" w:hAnsi="Times New Roman" w:eastAsia="宋体" w:cs="Times New Roman"/>
          <w:b/>
          <w:bCs/>
          <w:color w:val="000000"/>
          <w:kern w:val="0"/>
          <w:sz w:val="20"/>
          <w:szCs w:val="20"/>
          <w:lang w:bidi="ar"/>
        </w:rPr>
        <w:t xml:space="preserve">150-200 </w:t>
      </w:r>
      <w:r>
        <w:rPr>
          <w:rFonts w:ascii="宋体" w:hAnsi="宋体" w:eastAsia="宋体" w:cs="宋体"/>
          <w:b/>
          <w:bCs/>
          <w:color w:val="000000"/>
          <w:kern w:val="0"/>
          <w:sz w:val="20"/>
          <w:szCs w:val="20"/>
          <w:lang w:bidi="ar"/>
        </w:rPr>
        <w:t>词的作文。请在文章末尾标注词数。</w:t>
      </w:r>
      <w:r>
        <w:rPr>
          <w:rFonts w:ascii="Times New Roman" w:hAnsi="Times New Roman" w:eastAsia="宋体" w:cs="Times New Roman"/>
          <w:b/>
          <w:bCs/>
          <w:color w:val="000000"/>
          <w:kern w:val="0"/>
          <w:sz w:val="20"/>
          <w:szCs w:val="20"/>
          <w:lang w:bidi="ar"/>
        </w:rPr>
        <w:t xml:space="preserve">) </w:t>
      </w:r>
    </w:p>
    <w:p w14:paraId="47D3B3FB">
      <w:pPr>
        <w:widowControl/>
        <w:spacing w:line="440" w:lineRule="exact"/>
        <w:jc w:val="center"/>
        <w:rPr>
          <w:rFonts w:ascii="Times New Roman" w:hAnsi="Times New Roman" w:eastAsia="宋体" w:cs="Times New Roman"/>
          <w:b/>
          <w:bCs/>
          <w:color w:val="000000"/>
          <w:kern w:val="0"/>
          <w:sz w:val="24"/>
          <w:szCs w:val="24"/>
          <w:lang w:bidi="ar"/>
        </w:rPr>
      </w:pPr>
    </w:p>
    <w:p w14:paraId="2F92E845">
      <w:pPr>
        <w:widowControl/>
        <w:spacing w:line="440" w:lineRule="exact"/>
        <w:jc w:val="center"/>
        <w:rPr>
          <w:lang w:val="fr-FR"/>
        </w:rPr>
      </w:pPr>
      <w:r>
        <w:rPr>
          <w:rFonts w:ascii="Times New Roman" w:hAnsi="Times New Roman" w:eastAsia="宋体" w:cs="Times New Roman"/>
          <w:b/>
          <w:bCs/>
          <w:color w:val="000000"/>
          <w:kern w:val="0"/>
          <w:sz w:val="24"/>
          <w:szCs w:val="24"/>
          <w:lang w:val="fr-FR" w:bidi="ar"/>
        </w:rPr>
        <w:t>Le rêve chinois à mes yeux</w:t>
      </w:r>
    </w:p>
    <w:p w14:paraId="2DC8593A">
      <w:pPr>
        <w:spacing w:line="440" w:lineRule="exact"/>
        <w:ind w:firstLine="480" w:firstLineChars="200"/>
        <w:rPr>
          <w:rFonts w:ascii="Times New Roman Regular" w:hAnsi="Times New Roman Regular" w:eastAsia="Songti SC Regular" w:cs="Times New Roman Regular"/>
          <w:color w:val="000000" w:themeColor="text1"/>
          <w:sz w:val="24"/>
          <w:szCs w:val="24"/>
          <w:lang w:val="fr-FR"/>
          <w14:textFill>
            <w14:solidFill>
              <w14:schemeClr w14:val="tx1"/>
            </w14:solidFill>
          </w14:textFill>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Songti SC Regular">
    <w:panose1 w:val="02010800040101010101"/>
    <w:charset w:val="86"/>
    <w:family w:val="auto"/>
    <w:pitch w:val="default"/>
    <w:sig w:usb0="00000001" w:usb1="080F0000" w:usb2="00000000" w:usb3="00000000" w:csb0="00040000" w:csb1="00000000"/>
  </w:font>
  <w:font w:name="Songti SC Bold">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567"/>
    <w:rsid w:val="000246D8"/>
    <w:rsid w:val="000F59ED"/>
    <w:rsid w:val="001210BA"/>
    <w:rsid w:val="001B48A3"/>
    <w:rsid w:val="00277567"/>
    <w:rsid w:val="002E0EA7"/>
    <w:rsid w:val="00312AED"/>
    <w:rsid w:val="00381090"/>
    <w:rsid w:val="00464E69"/>
    <w:rsid w:val="004C5354"/>
    <w:rsid w:val="00524842"/>
    <w:rsid w:val="00596BC9"/>
    <w:rsid w:val="00623CF1"/>
    <w:rsid w:val="00682416"/>
    <w:rsid w:val="007920E7"/>
    <w:rsid w:val="008341A0"/>
    <w:rsid w:val="008C13C4"/>
    <w:rsid w:val="009142D1"/>
    <w:rsid w:val="0092607F"/>
    <w:rsid w:val="0094675F"/>
    <w:rsid w:val="00AA5F14"/>
    <w:rsid w:val="00B046D9"/>
    <w:rsid w:val="00B713A6"/>
    <w:rsid w:val="00BC6DC1"/>
    <w:rsid w:val="00C17F4B"/>
    <w:rsid w:val="00C56ECB"/>
    <w:rsid w:val="00C8597B"/>
    <w:rsid w:val="00D77D50"/>
    <w:rsid w:val="00D80174"/>
    <w:rsid w:val="00DA74B4"/>
    <w:rsid w:val="00EA7F38"/>
    <w:rsid w:val="00ED0102"/>
    <w:rsid w:val="00F149C4"/>
    <w:rsid w:val="00F30D8D"/>
    <w:rsid w:val="00FA4271"/>
    <w:rsid w:val="00FB552B"/>
    <w:rsid w:val="00FD5F1F"/>
    <w:rsid w:val="1E5BDF29"/>
    <w:rsid w:val="1EDDE31F"/>
    <w:rsid w:val="2BFFFB67"/>
    <w:rsid w:val="2DF9CB06"/>
    <w:rsid w:val="3C7F6970"/>
    <w:rsid w:val="3FF9E57C"/>
    <w:rsid w:val="47FF2111"/>
    <w:rsid w:val="5BF6257D"/>
    <w:rsid w:val="5D77C138"/>
    <w:rsid w:val="5EE7A9E2"/>
    <w:rsid w:val="5EFE26F2"/>
    <w:rsid w:val="5FEF0760"/>
    <w:rsid w:val="63DF80F1"/>
    <w:rsid w:val="67FF2D41"/>
    <w:rsid w:val="6DEFB426"/>
    <w:rsid w:val="6FFE9D61"/>
    <w:rsid w:val="739F8B54"/>
    <w:rsid w:val="7AFD293C"/>
    <w:rsid w:val="7BA5E9AD"/>
    <w:rsid w:val="7D3F6B91"/>
    <w:rsid w:val="7F3F580F"/>
    <w:rsid w:val="7FFF9D7C"/>
    <w:rsid w:val="9AFA24A8"/>
    <w:rsid w:val="B8D34908"/>
    <w:rsid w:val="BAFB78D8"/>
    <w:rsid w:val="BF7D40BE"/>
    <w:rsid w:val="CCFD7641"/>
    <w:rsid w:val="D46ED355"/>
    <w:rsid w:val="D7CA3D2E"/>
    <w:rsid w:val="DE5F08AA"/>
    <w:rsid w:val="DFA49B8B"/>
    <w:rsid w:val="EA741F0C"/>
    <w:rsid w:val="EBFF3458"/>
    <w:rsid w:val="F3C39814"/>
    <w:rsid w:val="F6FAD65B"/>
    <w:rsid w:val="F7BD568B"/>
    <w:rsid w:val="F9FBE2EC"/>
    <w:rsid w:val="FD7C0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100" w:beforeAutospacing="1" w:after="100" w:afterAutospacing="1"/>
    </w:pPr>
    <w:rPr>
      <w:rFonts w:ascii="宋体" w:hAnsi="宋体" w:eastAsia="宋体" w:cs="宋体"/>
      <w:sz w:val="24"/>
      <w:szCs w:val="24"/>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99"/>
    <w:rPr>
      <w:sz w:val="18"/>
      <w:szCs w:val="18"/>
    </w:rPr>
  </w:style>
  <w:style w:type="character" w:customStyle="1" w:styleId="9">
    <w:name w:val="页脚 字符"/>
    <w:basedOn w:val="7"/>
    <w:link w:val="2"/>
    <w:qFormat/>
    <w:uiPriority w:val="99"/>
    <w:rPr>
      <w:sz w:val="18"/>
      <w:szCs w:val="18"/>
    </w:rPr>
  </w:style>
  <w:style w:type="paragraph" w:styleId="10">
    <w:name w:val="List Paragraph"/>
    <w:basedOn w:val="1"/>
    <w:qFormat/>
    <w:uiPriority w:val="34"/>
    <w:pPr>
      <w:ind w:firstLine="420" w:firstLineChars="200"/>
    </w:pPr>
  </w:style>
  <w:style w:type="paragraph" w:customStyle="1" w:styleId="11">
    <w:name w:val="jianju1"/>
    <w:basedOn w:val="1"/>
    <w:qFormat/>
    <w:uiPriority w:val="0"/>
    <w:pPr>
      <w:widowControl/>
      <w:spacing w:before="100" w:beforeAutospacing="1" w:after="100" w:afterAutospacing="1" w:line="360" w:lineRule="atLeast"/>
      <w:jc w:val="left"/>
    </w:pPr>
    <w:rPr>
      <w:rFonts w:ascii="宋体" w:hAnsi="宋体" w:eastAsia="宋体" w:cs="宋体"/>
      <w:kern w:val="0"/>
      <w:sz w:val="14"/>
      <w:szCs w:val="1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rthjk</Company>
  <Pages>8</Pages>
  <Words>1702</Words>
  <Characters>9703</Characters>
  <Lines>80</Lines>
  <Paragraphs>22</Paragraphs>
  <TotalTime>64</TotalTime>
  <ScaleCrop>false</ScaleCrop>
  <LinksUpToDate>false</LinksUpToDate>
  <CharactersWithSpaces>11383</CharactersWithSpaces>
  <Application>WPS Office_12.1.21938.21938_F1E327BC-269C-435d-A152-05C5408002CA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2024-06-20T16:51:00Z</dcterms:created>
  <dc:creator>Administrator</dc:creator>
  <cp:lastModifiedBy>Lee</cp:lastModifiedBy>
  <dcterms:modified xsi:type="dcterms:W3CDTF">2026-07-14T11:58:26Z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2052-12.1.21938.21938</vt:lpwstr>
  </property>
  <property fmtid="{D5CDD505-2E9C-101B-9397-08002B2CF9AE}" pid="3" name="ICV">
    <vt:lpwstr>BE967EE9BC935CC69E538B6685A88C9D_42</vt:lpwstr>
  </property>
</Properties>
</file>